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EB" w:rsidRDefault="00D71B98">
      <w:pPr>
        <w:spacing w:line="500" w:lineRule="exact"/>
        <w:ind w:right="320"/>
        <w:jc w:val="left"/>
        <w:rPr>
          <w:rFonts w:ascii="宋体" w:eastAsia="宋体" w:hAnsi="宋体" w:cs="Times New Roman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Times New Roman" w:hint="eastAsia"/>
          <w:sz w:val="32"/>
          <w:szCs w:val="32"/>
        </w:rPr>
        <w:t>附件</w:t>
      </w:r>
      <w:r>
        <w:rPr>
          <w:rFonts w:ascii="宋体" w:eastAsia="宋体" w:hAnsi="宋体" w:cs="Times New Roman" w:hint="eastAsia"/>
          <w:sz w:val="32"/>
          <w:szCs w:val="32"/>
        </w:rPr>
        <w:t>2</w:t>
      </w:r>
    </w:p>
    <w:p w:rsidR="00F14BEB" w:rsidRDefault="00F14BEB">
      <w:pPr>
        <w:spacing w:line="500" w:lineRule="exact"/>
        <w:ind w:right="320"/>
        <w:jc w:val="left"/>
        <w:rPr>
          <w:rFonts w:ascii="宋体" w:eastAsia="宋体" w:hAnsi="宋体" w:cs="Times New Roman"/>
          <w:sz w:val="32"/>
          <w:szCs w:val="32"/>
        </w:rPr>
      </w:pPr>
    </w:p>
    <w:p w:rsidR="00F14BEB" w:rsidRDefault="00D71B9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高新区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202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  <w:t>1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年度新乡市工程技术研究中心</w:t>
      </w:r>
    </w:p>
    <w:p w:rsidR="00F14BEB" w:rsidRDefault="00D71B98">
      <w:pPr>
        <w:spacing w:after="100" w:afterAutospacing="1" w:line="600" w:lineRule="exact"/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受理情况</w:t>
      </w:r>
    </w:p>
    <w:tbl>
      <w:tblPr>
        <w:tblW w:w="96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962"/>
        <w:gridCol w:w="4110"/>
      </w:tblGrid>
      <w:tr w:rsidR="00F14BEB">
        <w:trPr>
          <w:trHeight w:val="904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中心名称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依托单位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新乡市新型高分子材料应用工程技术研究中心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河南功能高分子膜材料创新中心有限公司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新乡市筛分过滤产品工程技术研究中心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河南广丰筛分过滤技术有限公司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新乡市特种车用空调系统工程技术研究中心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新乡市雪普制冷有限公司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新乡市新型烟草加工设备工程技术研究中心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新乡市新机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合瑞机电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设备有限公司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新乡市工业流体滤芯过滤技术工程技术研究中心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市隆齐过滤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设备有限公司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新乡市政企大数据工程技术研究中心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河南金信计算机有限公司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蚀刻镁板工程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河南精镁新材料有限公司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新乡市医用冷链工程技术研究中心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河南库尔供应链有限公司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新乡市邦迪管精密制管模具工程技术研究中心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河南明睿达机械制造有限公司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新乡市特种车辆热管理系统工程技术研究中心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市新豪机电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有限公司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新乡市蓄电池传感器工程技术研究中心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河南锐远电子有限公司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新乡市轴承零件研磨装备工程技术研究中心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新乡市至德精密设备有限公司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新乡市功能化过滤材料工程技术研究中心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河南中顺过滤研究院有限公司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新乡市电磁控制元件工程技术研究中心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市振航机电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有限公司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新乡市智能工业输送机械工程技术研究中心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市正原机械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设备有限公司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新乡市螺纹紧固件工程技术研究中心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新乡市飞航紧固件有限公司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bookmarkStart w:id="1" w:name="_Hlk70236994"/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新乡市汽车电动转向器溃缩系统工程技术研究中心</w:t>
            </w:r>
            <w:bookmarkEnd w:id="1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sz w:val="22"/>
              </w:rPr>
              <w:t>新乡市高正精密机械有限公司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新乡市轴瓦衬套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产线装备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工程技术研究中心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市九融科技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有限公司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新乡市特种机载设备随动装置工程技术研究中心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新乡市前程机电有限公司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新乡市中央电器控制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盒工程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新乡市荣泰电器有限公司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新乡市高压冷气连接件工程技术研究中心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新乡市天瑞液压设备有限公司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新乡市小麦及杂粮健康食品工程技术研究中心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sz w:val="22"/>
              </w:rPr>
              <w:t>新乡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2"/>
              </w:rPr>
              <w:t>良润全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2"/>
              </w:rPr>
              <w:t>谷物食品有限公司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新乡市作物营养强化工程技术研究中心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河南华智营养科技有限公司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新乡市活性中药创新饮片工程技术研究中心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河南泓医药业有限公司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新乡市高血压中医辨证分型工程技术研究中心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河南泓瑞祥医疗科技有限公司</w:t>
            </w:r>
          </w:p>
        </w:tc>
      </w:tr>
      <w:tr w:rsidR="00F14B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市</w:t>
            </w: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抗慢阻肺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药物</w:t>
            </w: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工程技术研究中心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新乡海滨药业有限公司</w:t>
            </w:r>
          </w:p>
        </w:tc>
      </w:tr>
      <w:tr w:rsidR="00F14BEB">
        <w:trPr>
          <w:trHeight w:val="7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907E96" w:rsidP="00907E96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新乡市抗体药物工程技术研究中心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河</w:t>
            </w: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南普诺易生物制品研究院有限公司</w:t>
            </w:r>
          </w:p>
        </w:tc>
      </w:tr>
      <w:tr w:rsidR="00F14BEB">
        <w:trPr>
          <w:trHeight w:val="7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新乡市健康大数据与智能计算工程技术研究中心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4BEB" w:rsidRDefault="00D71B9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河南</w:t>
            </w:r>
            <w:r>
              <w:rPr>
                <w:rFonts w:ascii="仿宋_GB2312" w:eastAsia="仿宋_GB2312" w:hAnsi="宋体" w:cs="仿宋_GB2312"/>
                <w:color w:val="000000"/>
                <w:sz w:val="22"/>
              </w:rPr>
              <w:t>云脉生物医药技术</w:t>
            </w: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研究院有限公司</w:t>
            </w:r>
          </w:p>
        </w:tc>
      </w:tr>
    </w:tbl>
    <w:p w:rsidR="00F14BEB" w:rsidRDefault="00F14BEB">
      <w:pPr>
        <w:rPr>
          <w:rFonts w:ascii="宋体" w:eastAsia="宋体" w:hAnsi="宋体" w:cs="Times New Roman"/>
          <w:bCs/>
          <w:sz w:val="20"/>
          <w:szCs w:val="20"/>
        </w:rPr>
      </w:pPr>
    </w:p>
    <w:p w:rsidR="00F14BEB" w:rsidRDefault="00F14BEB">
      <w:pPr>
        <w:spacing w:line="500" w:lineRule="exact"/>
        <w:ind w:right="320"/>
        <w:jc w:val="left"/>
        <w:rPr>
          <w:rFonts w:ascii="宋体" w:eastAsia="宋体" w:hAnsi="宋体" w:cs="Times New Roman"/>
          <w:sz w:val="32"/>
          <w:szCs w:val="32"/>
        </w:rPr>
      </w:pPr>
    </w:p>
    <w:sectPr w:rsidR="00F14BEB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A7"/>
    <w:rsid w:val="000C192B"/>
    <w:rsid w:val="00252032"/>
    <w:rsid w:val="00252475"/>
    <w:rsid w:val="005929E1"/>
    <w:rsid w:val="00614D1A"/>
    <w:rsid w:val="006672A7"/>
    <w:rsid w:val="006C773F"/>
    <w:rsid w:val="007B786B"/>
    <w:rsid w:val="00800C19"/>
    <w:rsid w:val="008523BA"/>
    <w:rsid w:val="008655D7"/>
    <w:rsid w:val="00907E96"/>
    <w:rsid w:val="00907F13"/>
    <w:rsid w:val="009512C2"/>
    <w:rsid w:val="009707F2"/>
    <w:rsid w:val="00A178E5"/>
    <w:rsid w:val="00CA2291"/>
    <w:rsid w:val="00CE418F"/>
    <w:rsid w:val="00D71B98"/>
    <w:rsid w:val="00DC166F"/>
    <w:rsid w:val="00E31809"/>
    <w:rsid w:val="00EE4D1B"/>
    <w:rsid w:val="00F14BEB"/>
    <w:rsid w:val="00FC6C42"/>
    <w:rsid w:val="0CB951B6"/>
    <w:rsid w:val="266871A7"/>
    <w:rsid w:val="2EF267D7"/>
    <w:rsid w:val="3071776D"/>
    <w:rsid w:val="32F535A6"/>
    <w:rsid w:val="33917933"/>
    <w:rsid w:val="34C13E8E"/>
    <w:rsid w:val="38EB0955"/>
    <w:rsid w:val="3D6B1961"/>
    <w:rsid w:val="3FFD2772"/>
    <w:rsid w:val="600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1906"/>
  <w15:docId w15:val="{F780DE89-5460-4455-8303-5F460B8B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无间隔1"/>
    <w:basedOn w:val="a"/>
    <w:qFormat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>Organization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2021-09-13T04:20:00Z</dcterms:created>
  <dcterms:modified xsi:type="dcterms:W3CDTF">2021-09-13T04:20:00Z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BEC2707FFA274EA2B760CB6C38B6EA25</vt:lpwstr>
  </property>
</Properties>
</file>