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E" w:rsidRDefault="003A051E" w:rsidP="003A051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A051E">
        <w:rPr>
          <w:rFonts w:ascii="方正小标宋简体" w:eastAsia="方正小标宋简体" w:hint="eastAsia"/>
          <w:sz w:val="44"/>
          <w:szCs w:val="44"/>
        </w:rPr>
        <w:t>关于组织申报2019年度河南省节能减排</w:t>
      </w:r>
    </w:p>
    <w:p w:rsidR="003A051E" w:rsidRDefault="003A051E" w:rsidP="003A051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A051E">
        <w:rPr>
          <w:rFonts w:ascii="方正小标宋简体" w:eastAsia="方正小标宋简体" w:hint="eastAsia"/>
          <w:sz w:val="44"/>
          <w:szCs w:val="44"/>
        </w:rPr>
        <w:t>科技创新示范企业的通知</w:t>
      </w:r>
    </w:p>
    <w:p w:rsidR="003A051E" w:rsidRDefault="003A051E" w:rsidP="003A051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051E" w:rsidRPr="003A051E" w:rsidRDefault="003A051E" w:rsidP="00253FC5">
      <w:pPr>
        <w:spacing w:line="570" w:lineRule="exact"/>
        <w:rPr>
          <w:rFonts w:ascii="方正小标宋简体" w:eastAsia="方正小标宋简体"/>
          <w:sz w:val="44"/>
          <w:szCs w:val="44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各省辖市及省直管县（市）科技</w:t>
      </w:r>
      <w:r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局、发展改革委、工信局、生态环境局、住房城乡建设局，各有关单位：</w:t>
      </w:r>
    </w:p>
    <w:p w:rsidR="00741F7D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为贯彻落实省委、省政府关于打好污染防治攻坚战的决策部署，扎实推进《河南省污染防治攻坚战科技支撑专项工作方案（2018-2020年）》和《“千名专家进百县帮万企”绿色发展服务活动专家服务行动方案》，进一步推动我省节能减排科技工程的深入实施，根据省科学技术厅、发展和改革委员会、工业和信息化厅、生态环境厅、住房和城乡建设厅等五部门《关于印发〈河南省节能减排科技创新示范企业培育和管理办法〉的通知》要求，经研究，组织开展2019年度河南省节能减排科技创新示范企业申报工作，现将有关事宜通知如下：</w:t>
      </w:r>
      <w:r>
        <w:rPr>
          <w:rFonts w:ascii="仿宋_GB2312" w:eastAsia="仿宋_GB2312" w:hAnsi="宋体" w:cs="宋体"/>
          <w:color w:val="2B2B2B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 xml:space="preserve">   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一、示范企业由省辖市、省直管县（市）科技局会同发展改革委、工信局、生态环境局、住房城乡建设</w:t>
      </w:r>
      <w:r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局等主管部门推荐上报。省科技厅统一受理，并会同有关部门组织评审。</w:t>
      </w:r>
    </w:p>
    <w:p w:rsidR="00253FC5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二、申报示范企业应当具备的条件以及需要提交的申报材料请参照《河南省节能减排科技创新示范企业培育和管理办法》及本通知附件1。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lastRenderedPageBreak/>
        <w:t>三、请各省辖市、省直管县（市）科技主管部门会同有关部门，认真做好示范企业申报指导和服务工作，对申报材料进行严格审查，确保申报材料内容真实完整、数据准确可靠，并于2019年6月7日前将</w:t>
      </w:r>
      <w:bookmarkStart w:id="0" w:name="_GoBack"/>
      <w:bookmarkEnd w:id="0"/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纸质申报材料及加盖推荐部门公章的示范企业推荐清单（一式两份）报送至省科技厅社会发展科技处，并发送电子版至社发处邮箱。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联 系 人：刘慧杰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联系电话：0371-86230277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地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>
        <w:rPr>
          <w:rFonts w:ascii="仿宋_GB2312" w:eastAsia="仿宋_GB2312" w:hAnsi="宋体" w:cs="宋体"/>
          <w:color w:val="2B2B2B"/>
          <w:kern w:val="0"/>
          <w:sz w:val="32"/>
          <w:szCs w:val="32"/>
        </w:rPr>
        <w:t xml:space="preserve">  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址：郑州市花园路27号河南省科技信息大厦2218室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邮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 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编：450008</w:t>
      </w: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E-mail：</w:t>
      </w:r>
      <w:hyperlink r:id="rId6" w:history="1">
        <w:r w:rsidRPr="003A051E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shfzkjc@163.com</w:t>
        </w:r>
      </w:hyperlink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</w:p>
    <w:p w:rsidR="003A051E" w:rsidRDefault="003A051E" w:rsidP="00253FC5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附件：</w:t>
      </w:r>
      <w:hyperlink r:id="rId7" w:history="1">
        <w:r w:rsidRPr="003A051E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1.申报示范企业应当具备的条件以及需要提交的材料</w:t>
        </w:r>
      </w:hyperlink>
    </w:p>
    <w:p w:rsidR="003A051E" w:rsidRPr="003A051E" w:rsidRDefault="00567AAF" w:rsidP="00253FC5">
      <w:pPr>
        <w:widowControl/>
        <w:spacing w:line="570" w:lineRule="exact"/>
        <w:ind w:firstLineChars="500" w:firstLine="1600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hyperlink r:id="rId8" w:history="1">
        <w:r w:rsidR="003A051E" w:rsidRPr="003A051E">
          <w:rPr>
            <w:rFonts w:ascii="仿宋_GB2312" w:eastAsia="仿宋_GB2312" w:hAnsi="宋体" w:cs="宋体" w:hint="eastAsia"/>
            <w:color w:val="444444"/>
            <w:kern w:val="0"/>
            <w:sz w:val="32"/>
            <w:szCs w:val="32"/>
          </w:rPr>
          <w:t>2.河南省节能减排科技创新示范企业申报书</w:t>
        </w:r>
      </w:hyperlink>
    </w:p>
    <w:p w:rsidR="003A051E" w:rsidRDefault="003A051E" w:rsidP="003A051E">
      <w:pPr>
        <w:widowControl/>
        <w:spacing w:line="570" w:lineRule="exact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</w:p>
    <w:p w:rsidR="003A051E" w:rsidRDefault="003A051E" w:rsidP="003A051E">
      <w:pPr>
        <w:widowControl/>
        <w:spacing w:line="570" w:lineRule="exact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</w:p>
    <w:p w:rsidR="003A051E" w:rsidRDefault="003A051E" w:rsidP="003A051E">
      <w:pPr>
        <w:widowControl/>
        <w:spacing w:line="570" w:lineRule="exact"/>
        <w:ind w:right="641"/>
        <w:jc w:val="righ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河南省科学技术厅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河南省发展和改革委员会</w:t>
      </w:r>
    </w:p>
    <w:p w:rsidR="003A051E" w:rsidRDefault="003A051E" w:rsidP="003A051E">
      <w:pPr>
        <w:widowControl/>
        <w:spacing w:line="570" w:lineRule="exact"/>
        <w:ind w:right="640"/>
        <w:jc w:val="righ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河南省工业和信息化厅</w:t>
      </w:r>
      <w:r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 xml:space="preserve">    </w:t>
      </w: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河南省生态环境厅</w:t>
      </w:r>
    </w:p>
    <w:p w:rsidR="003A051E" w:rsidRPr="003A051E" w:rsidRDefault="003A051E" w:rsidP="003A051E">
      <w:pPr>
        <w:widowControl/>
        <w:spacing w:line="570" w:lineRule="exact"/>
        <w:ind w:right="640"/>
        <w:jc w:val="righ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河南省住房和城乡建设厅</w:t>
      </w:r>
    </w:p>
    <w:p w:rsidR="003A051E" w:rsidRPr="003A051E" w:rsidRDefault="003A051E" w:rsidP="003A051E">
      <w:pPr>
        <w:widowControl/>
        <w:spacing w:line="570" w:lineRule="exact"/>
        <w:ind w:right="640"/>
        <w:jc w:val="righ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 w:rsidRPr="003A051E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2019年5月8日</w:t>
      </w:r>
    </w:p>
    <w:sectPr w:rsidR="003A051E" w:rsidRPr="003A051E" w:rsidSect="003A051E"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AF" w:rsidRDefault="00567AAF" w:rsidP="003A051E">
      <w:r>
        <w:separator/>
      </w:r>
    </w:p>
  </w:endnote>
  <w:endnote w:type="continuationSeparator" w:id="0">
    <w:p w:rsidR="00567AAF" w:rsidRDefault="00567AAF" w:rsidP="003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AF" w:rsidRDefault="00567AAF" w:rsidP="003A051E">
      <w:r>
        <w:separator/>
      </w:r>
    </w:p>
  </w:footnote>
  <w:footnote w:type="continuationSeparator" w:id="0">
    <w:p w:rsidR="00567AAF" w:rsidRDefault="00567AAF" w:rsidP="003A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F"/>
    <w:rsid w:val="001D0121"/>
    <w:rsid w:val="00253FC5"/>
    <w:rsid w:val="003A051E"/>
    <w:rsid w:val="005615CF"/>
    <w:rsid w:val="00567AAF"/>
    <w:rsid w:val="00741F7D"/>
    <w:rsid w:val="00C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6ED9E"/>
  <w15:chartTrackingRefBased/>
  <w15:docId w15:val="{7D7682E1-2C48-48AC-9913-6D36C0B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51E"/>
    <w:rPr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A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5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819">
          <w:marLeft w:val="0"/>
          <w:marRight w:val="0"/>
          <w:marTop w:val="0"/>
          <w:marBottom w:val="0"/>
          <w:divBdr>
            <w:top w:val="single" w:sz="6" w:space="0" w:color="CBE1F3"/>
            <w:left w:val="single" w:sz="6" w:space="0" w:color="CBE1F3"/>
            <w:bottom w:val="single" w:sz="6" w:space="0" w:color="CBE1F3"/>
            <w:right w:val="single" w:sz="6" w:space="0" w:color="CBE1F3"/>
          </w:divBdr>
          <w:divsChild>
            <w:div w:id="694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kjt.gov.cn/UserFiles/File/20190508/155730082338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nkjt.gov.cn/UserFiles/File/20190508/155730080587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fzkjc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gl</dc:creator>
  <cp:keywords/>
  <dc:description/>
  <cp:lastModifiedBy>z gl</cp:lastModifiedBy>
  <cp:revision>3</cp:revision>
  <dcterms:created xsi:type="dcterms:W3CDTF">2019-05-10T08:49:00Z</dcterms:created>
  <dcterms:modified xsi:type="dcterms:W3CDTF">2019-05-13T01:09:00Z</dcterms:modified>
</cp:coreProperties>
</file>