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04" w:rightChars="-95"/>
        <w:jc w:val="left"/>
        <w:rPr>
          <w:rFonts w:hint="eastAsia" w:ascii="方正小标宋简体" w:hAnsi="方正小标宋简体" w:eastAsia="方正小标宋简体" w:cs="方正小标宋简体"/>
          <w:b w:val="0"/>
          <w:bCs/>
          <w:color w:val="FF0000"/>
          <w:spacing w:val="-17"/>
          <w:w w:val="36"/>
          <w:kern w:val="52"/>
          <w:sz w:val="112"/>
          <w:szCs w:val="112"/>
        </w:rPr>
      </w:pPr>
    </w:p>
    <w:p>
      <w:pPr>
        <w:ind w:right="-304" w:rightChars="-95"/>
        <w:jc w:val="left"/>
        <w:rPr>
          <w:rFonts w:hint="eastAsia" w:ascii="方正小标宋简体" w:hAnsi="方正小标宋简体" w:eastAsia="方正小标宋简体" w:cs="方正小标宋简体"/>
          <w:b w:val="0"/>
          <w:bCs/>
          <w:color w:val="FF0000"/>
          <w:spacing w:val="-17"/>
          <w:w w:val="36"/>
          <w:kern w:val="52"/>
          <w:sz w:val="130"/>
          <w:szCs w:val="112"/>
        </w:rPr>
      </w:pPr>
      <w:r>
        <w:rPr>
          <w:rFonts w:hint="eastAsia" w:ascii="方正小标宋简体" w:hAnsi="方正小标宋简体" w:eastAsia="方正小标宋简体" w:cs="方正小标宋简体"/>
          <w:b w:val="0"/>
          <w:bCs/>
          <w:color w:val="FF0000"/>
          <w:spacing w:val="-17"/>
          <w:w w:val="36"/>
          <w:kern w:val="52"/>
          <w:sz w:val="130"/>
          <w:szCs w:val="112"/>
        </w:rPr>
        <w:t>新乡高新技术产业开发区</w:t>
      </w:r>
      <w:r>
        <w:rPr>
          <w:rFonts w:hint="eastAsia" w:ascii="方正小标宋简体" w:hAnsi="方正小标宋简体" w:eastAsia="方正小标宋简体" w:cs="方正小标宋简体"/>
          <w:b w:val="0"/>
          <w:bCs/>
          <w:color w:val="FF0000"/>
          <w:spacing w:val="-17"/>
          <w:w w:val="36"/>
          <w:kern w:val="52"/>
          <w:sz w:val="130"/>
          <w:szCs w:val="112"/>
          <w:lang w:eastAsia="zh-CN"/>
        </w:rPr>
        <w:t>防汛抗旱指挥部</w:t>
      </w:r>
      <w:r>
        <w:rPr>
          <w:rFonts w:hint="eastAsia" w:ascii="方正小标宋简体" w:hAnsi="方正小标宋简体" w:eastAsia="方正小标宋简体" w:cs="方正小标宋简体"/>
          <w:b w:val="0"/>
          <w:bCs/>
          <w:color w:val="FF0000"/>
          <w:spacing w:val="-17"/>
          <w:w w:val="36"/>
          <w:kern w:val="52"/>
          <w:sz w:val="130"/>
          <w:szCs w:val="112"/>
        </w:rPr>
        <w:t>文件</w:t>
      </w:r>
    </w:p>
    <w:p>
      <w:pPr>
        <w:pStyle w:val="7"/>
        <w:rPr>
          <w:rFonts w:hint="eastAsia"/>
        </w:rPr>
      </w:pPr>
    </w:p>
    <w:p>
      <w:pPr>
        <w:tabs>
          <w:tab w:val="left" w:pos="8647"/>
        </w:tabs>
        <w:topLinePunct/>
        <w:autoSpaceDE w:val="0"/>
        <w:autoSpaceDN w:val="0"/>
        <w:spacing w:line="700" w:lineRule="exact"/>
        <w:ind w:right="320" w:rightChars="100"/>
        <w:jc w:val="center"/>
        <w:rPr>
          <w:rFonts w:hint="eastAsia" w:ascii="仿宋_GB2312" w:hAnsi="Verdana" w:cs="宋体"/>
          <w:color w:val="000000"/>
          <w:kern w:val="0"/>
          <w:szCs w:val="32"/>
        </w:rPr>
      </w:pPr>
      <w:r>
        <w:rPr>
          <w:rFonts w:hint="eastAsia"/>
        </w:rPr>
        <w:t>新开</w:t>
      </w:r>
      <w:r>
        <w:rPr>
          <w:rFonts w:hint="eastAsia"/>
          <w:lang w:eastAsia="zh-CN"/>
        </w:rPr>
        <w:t>汛</w:t>
      </w:r>
      <w:r>
        <w:rPr>
          <w:rFonts w:hint="eastAsia" w:ascii="仿宋_GB2312" w:hAnsi="Verdana" w:cs="宋体"/>
          <w:color w:val="000000"/>
          <w:kern w:val="0"/>
          <w:szCs w:val="32"/>
        </w:rPr>
        <w:t>〔20</w:t>
      </w:r>
      <w:r>
        <w:rPr>
          <w:rFonts w:hint="eastAsia" w:ascii="仿宋_GB2312" w:hAnsi="Verdana" w:cs="宋体"/>
          <w:color w:val="000000"/>
          <w:kern w:val="0"/>
          <w:szCs w:val="32"/>
          <w:lang w:val="en-US" w:eastAsia="zh-CN"/>
        </w:rPr>
        <w:t>23</w:t>
      </w:r>
      <w:r>
        <w:rPr>
          <w:rFonts w:hint="eastAsia" w:ascii="仿宋_GB2312" w:hAnsi="Verdana" w:cs="宋体"/>
          <w:color w:val="000000"/>
          <w:kern w:val="0"/>
          <w:szCs w:val="32"/>
        </w:rPr>
        <w:t>〕</w:t>
      </w:r>
      <w:r>
        <w:rPr>
          <w:rFonts w:hint="eastAsia" w:ascii="仿宋_GB2312" w:hAnsi="Verdana" w:cs="宋体"/>
          <w:color w:val="000000"/>
          <w:kern w:val="0"/>
          <w:szCs w:val="32"/>
          <w:lang w:val="en-US" w:eastAsia="zh-CN"/>
        </w:rPr>
        <w:t>1</w:t>
      </w:r>
      <w:r>
        <w:rPr>
          <w:rFonts w:hint="eastAsia" w:ascii="仿宋_GB2312" w:hAnsi="Verdana" w:cs="宋体"/>
          <w:color w:val="000000"/>
          <w:kern w:val="0"/>
          <w:szCs w:val="32"/>
        </w:rPr>
        <w:t>号</w:t>
      </w:r>
    </w:p>
    <w:p>
      <w:pPr>
        <w:keepNext w:val="0"/>
        <w:keepLines w:val="0"/>
        <w:pageBreakBefore w:val="0"/>
        <w:widowControl w:val="0"/>
        <w:tabs>
          <w:tab w:val="left" w:pos="8647"/>
        </w:tabs>
        <w:kinsoku/>
        <w:wordWrap/>
        <w:overflowPunct/>
        <w:topLinePunct/>
        <w:autoSpaceDE w:val="0"/>
        <w:autoSpaceDN w:val="0"/>
        <w:bidi w:val="0"/>
        <w:adjustRightInd/>
        <w:snapToGrid/>
        <w:spacing w:line="700" w:lineRule="exact"/>
        <w:ind w:left="384" w:leftChars="120" w:right="320" w:rightChars="100" w:firstLine="0" w:firstLineChars="0"/>
        <w:jc w:val="center"/>
        <w:textAlignment w:val="auto"/>
        <w:rPr>
          <w:rFonts w:hint="eastAsia" w:ascii="方正大标宋简体" w:hAnsi="Times New Roman" w:eastAsia="方正大标宋简体" w:cs="方正大标宋简体"/>
          <w:color w:val="C00000"/>
          <w:sz w:val="24"/>
          <w:szCs w:val="119"/>
          <w:lang w:val="en-US" w:eastAsia="zh-CN" w:bidi="ar-SA"/>
        </w:rPr>
      </w:pPr>
      <w:r>
        <w:rPr>
          <w:rFonts w:ascii="方正大标宋简体" w:hAnsi="Times New Roman" w:eastAsia="方正大标宋简体" w:cs="方正大标宋简体"/>
          <w:color w:val="C00000"/>
          <w:sz w:val="24"/>
          <w:szCs w:val="119"/>
          <w:lang w:val="en-US" w:eastAsia="zh-CN" w:bidi="ar-SA"/>
        </w:rPr>
        <mc:AlternateContent>
          <mc:Choice Requires="wps">
            <w:drawing>
              <wp:anchor distT="0" distB="0" distL="114300" distR="114300" simplePos="0" relativeHeight="251712512" behindDoc="0" locked="0" layoutInCell="1" allowOverlap="1">
                <wp:simplePos x="0" y="0"/>
                <wp:positionH relativeFrom="column">
                  <wp:posOffset>14605</wp:posOffset>
                </wp:positionH>
                <wp:positionV relativeFrom="paragraph">
                  <wp:posOffset>78105</wp:posOffset>
                </wp:positionV>
                <wp:extent cx="5567680" cy="26035"/>
                <wp:effectExtent l="0" t="7620" r="13970" b="23495"/>
                <wp:wrapNone/>
                <wp:docPr id="57" name="直接箭头连接符 57"/>
                <wp:cNvGraphicFramePr/>
                <a:graphic xmlns:a="http://schemas.openxmlformats.org/drawingml/2006/main">
                  <a:graphicData uri="http://schemas.microsoft.com/office/word/2010/wordprocessingShape">
                    <wps:wsp>
                      <wps:cNvCnPr/>
                      <wps:spPr>
                        <a:xfrm flipV="1">
                          <a:off x="0" y="0"/>
                          <a:ext cx="5567680" cy="26035"/>
                        </a:xfrm>
                        <a:prstGeom prst="straightConnector1">
                          <a:avLst/>
                        </a:prstGeom>
                        <a:ln w="15875"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15pt;margin-top:6.15pt;height:2.05pt;width:438.4pt;z-index:251712512;mso-width-relative:page;mso-height-relative:page;" filled="f" stroked="t" coordsize="21600,21600" o:gfxdata="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J3y/7WAAAABwEAAA8AAAAAAAAAAQAg&#10;AAAAIgAAAGRycy9kb3ducmV2LnhtbFBLAQIUABQAAAAIAIdO4kBxDVd/EAIAAAcEAAAOAAAAAAAA&#10;AAEAIAAAACUBAABkcnMvZTJvRG9jLnhtbFBLBQYAAAAABgAGAFkBAACnBQAAAAA=&#10;">
                <v:fill on="f" focussize="0,0"/>
                <v:stroke weight="1.25pt" color="#FF0000" joinstyle="round"/>
                <v:imagedata o:title=""/>
                <o:lock v:ext="edit" aspectratio="f"/>
              </v:shape>
            </w:pict>
          </mc:Fallback>
        </mc:AlternateContent>
      </w:r>
    </w:p>
    <w:p>
      <w:pPr>
        <w:keepNext w:val="0"/>
        <w:keepLines w:val="0"/>
        <w:pageBreakBefore w:val="0"/>
        <w:widowControl w:val="0"/>
        <w:kinsoku/>
        <w:wordWrap/>
        <w:overflowPunct/>
        <w:topLinePunct/>
        <w:autoSpaceDE w:val="0"/>
        <w:autoSpaceDN w:val="0"/>
        <w:bidi w:val="0"/>
        <w:adjustRightInd/>
        <w:snapToGrid/>
        <w:spacing w:line="700" w:lineRule="exact"/>
        <w:ind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关于印发新乡高新区防汛应急预案的</w:t>
      </w:r>
    </w:p>
    <w:p>
      <w:pPr>
        <w:keepNext w:val="0"/>
        <w:keepLines w:val="0"/>
        <w:pageBreakBefore w:val="0"/>
        <w:widowControl w:val="0"/>
        <w:kinsoku/>
        <w:wordWrap/>
        <w:overflowPunct/>
        <w:topLinePunct/>
        <w:autoSpaceDE w:val="0"/>
        <w:autoSpaceDN w:val="0"/>
        <w:bidi w:val="0"/>
        <w:adjustRightInd/>
        <w:snapToGrid/>
        <w:spacing w:line="700" w:lineRule="exact"/>
        <w:ind w:firstLine="0" w:firstLineChars="0"/>
        <w:jc w:val="center"/>
        <w:textAlignment w:val="auto"/>
        <w:rPr>
          <w:rFonts w:hint="eastAsia" w:ascii="仿宋_GB2312"/>
          <w:color w:val="000000"/>
          <w:szCs w:val="32"/>
        </w:rPr>
      </w:pPr>
      <w:r>
        <w:rPr>
          <w:rFonts w:hint="eastAsia" w:ascii="方正小标宋简体" w:eastAsia="方正小标宋简体"/>
          <w:sz w:val="44"/>
          <w:szCs w:val="44"/>
        </w:rPr>
        <w:t>通  知</w:t>
      </w:r>
    </w:p>
    <w:p>
      <w:pPr>
        <w:keepNext w:val="0"/>
        <w:keepLines w:val="0"/>
        <w:pageBreakBefore w:val="0"/>
        <w:widowControl w:val="0"/>
        <w:kinsoku/>
        <w:wordWrap/>
        <w:overflowPunct/>
        <w:topLinePunct/>
        <w:autoSpaceDE w:val="0"/>
        <w:autoSpaceDN w:val="0"/>
        <w:bidi w:val="0"/>
        <w:adjustRightInd/>
        <w:snapToGrid/>
        <w:spacing w:line="700" w:lineRule="exact"/>
        <w:ind w:firstLine="0" w:firstLineChars="0"/>
        <w:textAlignment w:val="auto"/>
        <w:rPr>
          <w:rFonts w:ascii="仿宋_GB2312"/>
          <w:color w:val="000000"/>
          <w:szCs w:val="32"/>
        </w:rPr>
      </w:pPr>
    </w:p>
    <w:p>
      <w:pPr>
        <w:keepNext w:val="0"/>
        <w:keepLines w:val="0"/>
        <w:pageBreakBefore w:val="0"/>
        <w:widowControl w:val="0"/>
        <w:kinsoku/>
        <w:wordWrap/>
        <w:overflowPunct/>
        <w:topLinePunct/>
        <w:autoSpaceDE w:val="0"/>
        <w:autoSpaceDN w:val="0"/>
        <w:bidi w:val="0"/>
        <w:adjustRightInd/>
        <w:snapToGrid/>
        <w:spacing w:line="570" w:lineRule="exact"/>
        <w:textAlignment w:val="auto"/>
        <w:rPr>
          <w:rFonts w:hint="eastAsia" w:ascii="仿宋_GB2312"/>
          <w:color w:val="000000"/>
          <w:szCs w:val="32"/>
        </w:rPr>
      </w:pPr>
      <w:r>
        <w:rPr>
          <w:rFonts w:hint="eastAsia" w:ascii="仿宋_GB2312"/>
          <w:color w:val="000000"/>
          <w:szCs w:val="32"/>
          <w:lang w:eastAsia="zh-CN"/>
        </w:rPr>
        <w:t>各</w:t>
      </w:r>
      <w:r>
        <w:rPr>
          <w:rFonts w:hint="eastAsia" w:ascii="仿宋_GB2312"/>
          <w:color w:val="000000"/>
          <w:szCs w:val="32"/>
        </w:rPr>
        <w:t>有关部门，关堤乡、振中街道:</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仿宋_GB2312"/>
          <w:color w:val="000000"/>
          <w:szCs w:val="32"/>
        </w:rPr>
      </w:pPr>
      <w:r>
        <w:rPr>
          <w:rFonts w:hint="eastAsia" w:ascii="仿宋_GB2312"/>
          <w:color w:val="000000"/>
          <w:szCs w:val="32"/>
        </w:rPr>
        <w:t>现将</w:t>
      </w:r>
      <w:r>
        <w:rPr>
          <w:rFonts w:hint="eastAsia" w:ascii="仿宋_GB2312"/>
          <w:color w:val="000000"/>
          <w:szCs w:val="32"/>
          <w:lang w:eastAsia="zh-CN"/>
        </w:rPr>
        <w:t>修订后的</w:t>
      </w:r>
      <w:r>
        <w:rPr>
          <w:rFonts w:hint="eastAsia" w:ascii="仿宋_GB2312"/>
          <w:color w:val="000000"/>
          <w:szCs w:val="32"/>
        </w:rPr>
        <w:t>《新乡高新区防汛应急预案》印发</w:t>
      </w:r>
      <w:r>
        <w:rPr>
          <w:rFonts w:hint="eastAsia" w:ascii="仿宋_GB2312"/>
          <w:color w:val="000000"/>
          <w:szCs w:val="32"/>
          <w:lang w:eastAsia="zh-CN"/>
        </w:rPr>
        <w:t>给</w:t>
      </w:r>
      <w:r>
        <w:rPr>
          <w:rFonts w:hint="eastAsia" w:ascii="仿宋_GB2312"/>
          <w:color w:val="000000"/>
          <w:szCs w:val="32"/>
        </w:rPr>
        <w:t>你们，请结合实际，认真贯彻落实。</w:t>
      </w:r>
    </w:p>
    <w:p>
      <w:pPr>
        <w:topLinePunct/>
        <w:autoSpaceDE w:val="0"/>
        <w:autoSpaceDN w:val="0"/>
        <w:spacing w:line="570" w:lineRule="exact"/>
        <w:ind w:firstLine="640" w:firstLineChars="200"/>
        <w:rPr>
          <w:rFonts w:hint="eastAsia" w:ascii="仿宋_GB2312"/>
          <w:color w:val="000000"/>
          <w:szCs w:val="32"/>
        </w:rPr>
      </w:pPr>
    </w:p>
    <w:p>
      <w:pPr>
        <w:topLinePunct/>
        <w:autoSpaceDE w:val="0"/>
        <w:autoSpaceDN w:val="0"/>
        <w:spacing w:line="570" w:lineRule="exact"/>
        <w:ind w:firstLine="640" w:firstLineChars="200"/>
        <w:rPr>
          <w:rFonts w:ascii="仿宋_GB2312"/>
          <w:color w:val="000000"/>
          <w:szCs w:val="32"/>
        </w:rPr>
      </w:pPr>
    </w:p>
    <w:p>
      <w:pPr>
        <w:keepNext w:val="0"/>
        <w:keepLines w:val="0"/>
        <w:pageBreakBefore w:val="0"/>
        <w:widowControl w:val="0"/>
        <w:kinsoku/>
        <w:wordWrap w:val="0"/>
        <w:overflowPunct w:val="0"/>
        <w:topLinePunct w:val="0"/>
        <w:autoSpaceDE/>
        <w:autoSpaceDN/>
        <w:bidi w:val="0"/>
        <w:adjustRightInd/>
        <w:snapToGrid/>
        <w:spacing w:line="570" w:lineRule="exact"/>
        <w:jc w:val="right"/>
        <w:textAlignment w:val="auto"/>
        <w:rPr>
          <w:rFonts w:hint="eastAsia" w:ascii="仿宋_GB2312" w:hAnsi="仿宋_GB2312" w:cs="仿宋_GB2312"/>
          <w:lang w:val="en-US" w:eastAsia="zh-CN"/>
        </w:rPr>
      </w:pPr>
      <w:r>
        <w:rPr>
          <w:rFonts w:hint="eastAsia" w:ascii="仿宋_GB2312" w:hAnsi="仿宋_GB2312" w:eastAsia="仿宋_GB2312" w:cs="仿宋_GB2312"/>
          <w:lang w:eastAsia="zh-CN"/>
        </w:rPr>
        <w:t>新乡高新区防汛抗旱指挥部</w:t>
      </w:r>
      <w:r>
        <w:rPr>
          <w:rFonts w:hint="eastAsia" w:ascii="仿宋_GB2312" w:hAnsi="仿宋_GB2312" w:cs="仿宋_GB2312"/>
          <w:lang w:val="en-US" w:eastAsia="zh-CN"/>
        </w:rPr>
        <w:t xml:space="preserve">    </w:t>
      </w:r>
    </w:p>
    <w:p>
      <w:pPr>
        <w:keepNext w:val="0"/>
        <w:keepLines w:val="0"/>
        <w:pageBreakBefore w:val="0"/>
        <w:widowControl w:val="0"/>
        <w:kinsoku/>
        <w:wordWrap w:val="0"/>
        <w:overflowPunct w:val="0"/>
        <w:topLinePunct w:val="0"/>
        <w:autoSpaceDE/>
        <w:autoSpaceDN/>
        <w:bidi w:val="0"/>
        <w:adjustRightInd/>
        <w:snapToGrid/>
        <w:spacing w:line="570" w:lineRule="exact"/>
        <w:jc w:val="right"/>
        <w:textAlignment w:val="auto"/>
        <w:rPr>
          <w:rFonts w:hint="default" w:ascii="仿宋_GB2312" w:hAnsi="仿宋_GB2312" w:eastAsia="仿宋_GB2312" w:cs="仿宋_GB2312"/>
          <w:lang w:val="en-US" w:eastAsia="zh-CN"/>
        </w:rPr>
      </w:pPr>
      <w:r>
        <w:rPr>
          <w:rFonts w:hint="eastAsia" w:ascii="仿宋_GB2312" w:hAnsi="仿宋_GB2312" w:cs="仿宋_GB2312"/>
          <w:lang w:val="en-US" w:eastAsia="zh-CN"/>
        </w:rPr>
        <w:t xml:space="preserve">2023年3月20日        </w:t>
      </w:r>
    </w:p>
    <w:p>
      <w:pPr>
        <w:topLinePunct/>
        <w:autoSpaceDE w:val="0"/>
        <w:autoSpaceDN w:val="0"/>
        <w:spacing w:line="700" w:lineRule="exact"/>
        <w:jc w:val="both"/>
        <w:rPr>
          <w:rFonts w:hint="eastAsia" w:ascii="仿宋_GB2312" w:hAnsi="仿宋_GB2312" w:cs="仿宋_GB2312"/>
          <w:lang w:val="en-US" w:eastAsia="zh-CN"/>
        </w:rPr>
      </w:pPr>
    </w:p>
    <w:p>
      <w:pPr>
        <w:topLinePunct/>
        <w:autoSpaceDE w:val="0"/>
        <w:autoSpaceDN w:val="0"/>
        <w:spacing w:line="700" w:lineRule="exact"/>
        <w:jc w:val="center"/>
        <w:rPr>
          <w:rFonts w:hint="eastAsia" w:ascii="仿宋_GB2312" w:hAnsi="仿宋_GB2312" w:cs="仿宋_GB2312"/>
          <w:lang w:val="en-US" w:eastAsia="zh-CN"/>
        </w:rPr>
      </w:pPr>
    </w:p>
    <w:p>
      <w:pPr>
        <w:topLinePunct/>
        <w:autoSpaceDE w:val="0"/>
        <w:autoSpaceDN w:val="0"/>
        <w:spacing w:line="7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新乡高新区防汛应急预案</w:t>
      </w:r>
    </w:p>
    <w:p>
      <w:pPr>
        <w:topLinePunct/>
        <w:autoSpaceDE w:val="0"/>
        <w:autoSpaceDN w:val="0"/>
        <w:spacing w:line="570" w:lineRule="exact"/>
        <w:ind w:firstLine="640" w:firstLineChars="200"/>
        <w:rPr>
          <w:rFonts w:ascii="仿宋_GB2312"/>
          <w:color w:val="000000"/>
          <w:szCs w:val="32"/>
        </w:rPr>
      </w:pPr>
    </w:p>
    <w:p>
      <w:pPr>
        <w:keepNext w:val="0"/>
        <w:keepLines w:val="0"/>
        <w:pageBreakBefore w:val="0"/>
        <w:widowControl w:val="0"/>
        <w:kinsoku/>
        <w:wordWrap/>
        <w:overflowPunct w:val="0"/>
        <w:topLinePunct w:val="0"/>
        <w:autoSpaceDE/>
        <w:autoSpaceDN/>
        <w:bidi w:val="0"/>
        <w:snapToGrid/>
        <w:spacing w:line="570" w:lineRule="exact"/>
        <w:ind w:firstLine="640" w:firstLineChars="200"/>
        <w:textAlignment w:val="auto"/>
        <w:rPr>
          <w:rFonts w:hint="eastAsia" w:ascii="黑体" w:hAnsi="黑体" w:eastAsia="黑体" w:cs="黑体"/>
          <w:szCs w:val="32"/>
        </w:rPr>
      </w:pPr>
      <w:r>
        <w:rPr>
          <w:rFonts w:hint="eastAsia" w:ascii="黑体" w:hAnsi="黑体" w:eastAsia="黑体" w:cs="黑体"/>
          <w:szCs w:val="32"/>
        </w:rPr>
        <w:t>1 总则</w:t>
      </w:r>
    </w:p>
    <w:p>
      <w:pPr>
        <w:keepNext w:val="0"/>
        <w:keepLines w:val="0"/>
        <w:pageBreakBefore w:val="0"/>
        <w:widowControl w:val="0"/>
        <w:kinsoku/>
        <w:wordWrap/>
        <w:overflowPunct w:val="0"/>
        <w:topLinePunct w:val="0"/>
        <w:autoSpaceDE/>
        <w:autoSpaceDN/>
        <w:bidi w:val="0"/>
        <w:snapToGrid/>
        <w:spacing w:line="570" w:lineRule="exact"/>
        <w:ind w:firstLine="640" w:firstLineChars="200"/>
        <w:textAlignment w:val="auto"/>
        <w:rPr>
          <w:rFonts w:hint="eastAsia" w:ascii="仿宋_GB2312"/>
          <w:szCs w:val="32"/>
        </w:rPr>
      </w:pPr>
      <w:r>
        <w:rPr>
          <w:rFonts w:hint="eastAsia" w:ascii="楷体_GB2312" w:hAnsi="楷体_GB2312" w:eastAsia="楷体_GB2312" w:cs="楷体_GB2312"/>
          <w:szCs w:val="32"/>
        </w:rPr>
        <w:t>1.1 指导思想</w:t>
      </w:r>
    </w:p>
    <w:p>
      <w:pPr>
        <w:keepNext w:val="0"/>
        <w:keepLines w:val="0"/>
        <w:pageBreakBefore w:val="0"/>
        <w:widowControl w:val="0"/>
        <w:kinsoku/>
        <w:wordWrap/>
        <w:overflowPunct w:val="0"/>
        <w:topLinePunct w:val="0"/>
        <w:autoSpaceDE/>
        <w:autoSpaceDN/>
        <w:bidi w:val="0"/>
        <w:snapToGrid/>
        <w:spacing w:line="570" w:lineRule="exact"/>
        <w:ind w:firstLine="640" w:firstLineChars="200"/>
        <w:textAlignment w:val="auto"/>
        <w:rPr>
          <w:rFonts w:hint="eastAsia" w:ascii="仿宋_GB2312"/>
          <w:szCs w:val="32"/>
        </w:rPr>
      </w:pPr>
      <w:r>
        <w:rPr>
          <w:rFonts w:hint="eastAsia" w:ascii="仿宋_GB2312"/>
          <w:szCs w:val="32"/>
        </w:rPr>
        <w:t>深入贯彻落实习近平总书记关于防汛救灾重要指示，坚持</w:t>
      </w:r>
      <w:r>
        <w:rPr>
          <w:rFonts w:hint="eastAsia" w:ascii="仿宋_GB2312"/>
          <w:szCs w:val="32"/>
          <w:lang w:eastAsia="zh-CN"/>
        </w:rPr>
        <w:t>人</w:t>
      </w:r>
      <w:r>
        <w:rPr>
          <w:rFonts w:hint="eastAsia" w:ascii="仿宋_GB2312"/>
          <w:szCs w:val="32"/>
        </w:rPr>
        <w:t>民至上、生命至上，坚持以防为主、防抗救相结合，坚持常态减灾和非常态救灾相统一，努力实现从注重灾后救助向注重灾前预防转变，从应对单一灾种向综合减灾转变，从减少灾害损失向减轻灾害风险转变。深刻汲取郑州“7·20”特大暴雨洪涝灾害教训，对标</w:t>
      </w:r>
      <w:r>
        <w:rPr>
          <w:rFonts w:hint="eastAsia" w:ascii="仿宋_GB2312"/>
          <w:szCs w:val="32"/>
          <w:lang w:eastAsia="zh-CN"/>
        </w:rPr>
        <w:t>新乡市</w:t>
      </w:r>
      <w:r>
        <w:rPr>
          <w:rFonts w:hint="eastAsia" w:ascii="仿宋_GB2312"/>
          <w:szCs w:val="32"/>
        </w:rPr>
        <w:t>“7·21”特大暴雨洪涝灾害，树牢灾害风险意识，用大概率思维应对极有可能发生的重大自然灾害，立足于防大汛、抗大洪、抢大险、救大灾，全周期加强防汛应急管理，依法、科学、高效、有序做好洪涝灾害的防范处置，确保人民群众生命财产安全。</w:t>
      </w:r>
    </w:p>
    <w:p>
      <w:pPr>
        <w:keepNext w:val="0"/>
        <w:keepLines w:val="0"/>
        <w:pageBreakBefore w:val="0"/>
        <w:widowControl w:val="0"/>
        <w:kinsoku/>
        <w:wordWrap/>
        <w:overflowPunct w:val="0"/>
        <w:topLinePunct w:val="0"/>
        <w:autoSpaceDE/>
        <w:autoSpaceDN/>
        <w:bidi w:val="0"/>
        <w:snapToGrid/>
        <w:spacing w:line="57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1.2 编制依据</w:t>
      </w:r>
    </w:p>
    <w:p>
      <w:pPr>
        <w:keepNext w:val="0"/>
        <w:keepLines w:val="0"/>
        <w:pageBreakBefore w:val="0"/>
        <w:widowControl w:val="0"/>
        <w:kinsoku/>
        <w:wordWrap/>
        <w:overflowPunct w:val="0"/>
        <w:topLinePunct w:val="0"/>
        <w:autoSpaceDE/>
        <w:autoSpaceDN/>
        <w:bidi w:val="0"/>
        <w:snapToGrid/>
        <w:spacing w:line="570" w:lineRule="exact"/>
        <w:ind w:firstLine="640" w:firstLineChars="200"/>
        <w:textAlignment w:val="auto"/>
        <w:rPr>
          <w:rFonts w:hint="eastAsia" w:ascii="仿宋_GB2312"/>
          <w:szCs w:val="32"/>
        </w:rPr>
      </w:pPr>
      <w:r>
        <w:rPr>
          <w:rFonts w:hint="eastAsia" w:ascii="仿宋_GB2312"/>
          <w:szCs w:val="32"/>
        </w:rPr>
        <w:t>根据《中华人民共和国突发事件应对法》《中华人民共和国防洪法》《中华人民共和国气象法》《中华人民共和国防汛条例》《</w:t>
      </w:r>
      <w:r>
        <w:rPr>
          <w:rFonts w:hint="eastAsia" w:ascii="仿宋_GB2312"/>
          <w:szCs w:val="32"/>
          <w:lang w:eastAsia="zh-CN"/>
        </w:rPr>
        <w:t>中华人民共和国</w:t>
      </w:r>
      <w:r>
        <w:rPr>
          <w:rFonts w:hint="eastAsia" w:ascii="仿宋_GB2312"/>
          <w:szCs w:val="32"/>
        </w:rPr>
        <w:t>气象灾害防御条例》《河南省实施〈中华人民共和国防洪法〉办法》《河南省气象灾害防御条例》《河南省气象灾害预警信号发布与传播办法》《河南省救灾物资储备管理暂行办法》《河南省防汛应急预案》《新乡市突发事件总体应急预案》《新乡市自然灾害救助应急预案》《新乡市防汛应急预案》</w:t>
      </w:r>
      <w:r>
        <w:rPr>
          <w:rFonts w:hint="eastAsia" w:ascii="仿宋_GB2312"/>
          <w:szCs w:val="32"/>
          <w:lang w:eastAsia="zh-CN"/>
        </w:rPr>
        <w:t>《新乡高新区防汛</w:t>
      </w:r>
      <w:r>
        <w:rPr>
          <w:rFonts w:hint="eastAsia" w:ascii="仿宋_GB2312"/>
          <w:szCs w:val="32"/>
        </w:rPr>
        <w:t>应急预案</w:t>
      </w:r>
      <w:r>
        <w:rPr>
          <w:rFonts w:hint="eastAsia" w:ascii="仿宋_GB2312"/>
          <w:szCs w:val="32"/>
          <w:lang w:eastAsia="zh-CN"/>
        </w:rPr>
        <w:t>（</w:t>
      </w:r>
      <w:r>
        <w:rPr>
          <w:rFonts w:hint="eastAsia" w:ascii="仿宋_GB2312"/>
          <w:szCs w:val="32"/>
          <w:lang w:val="en-US" w:eastAsia="zh-CN"/>
        </w:rPr>
        <w:t>2022版</w:t>
      </w:r>
      <w:r>
        <w:rPr>
          <w:rFonts w:hint="eastAsia" w:ascii="仿宋_GB2312"/>
          <w:szCs w:val="32"/>
          <w:lang w:eastAsia="zh-CN"/>
        </w:rPr>
        <w:t>）》</w:t>
      </w:r>
      <w:r>
        <w:rPr>
          <w:rFonts w:hint="eastAsia" w:ascii="仿宋_GB2312"/>
          <w:szCs w:val="32"/>
        </w:rPr>
        <w:t>等</w:t>
      </w:r>
      <w:r>
        <w:rPr>
          <w:rFonts w:hint="eastAsia" w:ascii="仿宋_GB2312"/>
          <w:szCs w:val="32"/>
          <w:lang w:eastAsia="zh-CN"/>
        </w:rPr>
        <w:t>，</w:t>
      </w:r>
      <w:r>
        <w:rPr>
          <w:rFonts w:hint="eastAsia" w:ascii="仿宋_GB2312"/>
          <w:szCs w:val="32"/>
        </w:rPr>
        <w:t>制定本预案。</w:t>
      </w:r>
    </w:p>
    <w:p>
      <w:pPr>
        <w:keepNext w:val="0"/>
        <w:keepLines w:val="0"/>
        <w:pageBreakBefore w:val="0"/>
        <w:widowControl w:val="0"/>
        <w:kinsoku/>
        <w:wordWrap/>
        <w:overflowPunct w:val="0"/>
        <w:topLinePunct w:val="0"/>
        <w:autoSpaceDE/>
        <w:autoSpaceDN/>
        <w:bidi w:val="0"/>
        <w:snapToGrid/>
        <w:spacing w:line="570" w:lineRule="exact"/>
        <w:ind w:firstLine="640" w:firstLineChars="200"/>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1.3 适用范围</w:t>
      </w:r>
    </w:p>
    <w:p>
      <w:pPr>
        <w:keepNext w:val="0"/>
        <w:keepLines w:val="0"/>
        <w:pageBreakBefore w:val="0"/>
        <w:widowControl w:val="0"/>
        <w:kinsoku/>
        <w:wordWrap/>
        <w:overflowPunct w:val="0"/>
        <w:topLinePunct w:val="0"/>
        <w:autoSpaceDE/>
        <w:autoSpaceDN/>
        <w:bidi w:val="0"/>
        <w:snapToGrid/>
        <w:spacing w:line="570" w:lineRule="exact"/>
        <w:ind w:firstLine="640" w:firstLineChars="200"/>
        <w:textAlignment w:val="auto"/>
        <w:rPr>
          <w:rFonts w:hint="eastAsia" w:ascii="仿宋_GB2312"/>
          <w:szCs w:val="32"/>
        </w:rPr>
      </w:pPr>
      <w:r>
        <w:rPr>
          <w:rFonts w:hint="eastAsia" w:ascii="仿宋_GB2312"/>
          <w:szCs w:val="32"/>
        </w:rPr>
        <w:t>本预案适用于全区范围内洪涝灾害的预防和应急处置。</w:t>
      </w:r>
    </w:p>
    <w:p>
      <w:pPr>
        <w:keepNext w:val="0"/>
        <w:keepLines w:val="0"/>
        <w:pageBreakBefore w:val="0"/>
        <w:widowControl w:val="0"/>
        <w:kinsoku/>
        <w:wordWrap/>
        <w:overflowPunct w:val="0"/>
        <w:topLinePunct w:val="0"/>
        <w:autoSpaceDE/>
        <w:autoSpaceDN/>
        <w:bidi w:val="0"/>
        <w:snapToGrid/>
        <w:spacing w:line="570" w:lineRule="exact"/>
        <w:ind w:firstLine="640"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1.4 工作原则</w:t>
      </w:r>
    </w:p>
    <w:p>
      <w:pPr>
        <w:keepNext w:val="0"/>
        <w:keepLines w:val="0"/>
        <w:pageBreakBefore w:val="0"/>
        <w:widowControl w:val="0"/>
        <w:kinsoku/>
        <w:wordWrap/>
        <w:overflowPunct w:val="0"/>
        <w:topLinePunct w:val="0"/>
        <w:autoSpaceDE/>
        <w:autoSpaceDN/>
        <w:bidi w:val="0"/>
        <w:snapToGrid/>
        <w:spacing w:line="570" w:lineRule="exact"/>
        <w:ind w:firstLine="640" w:firstLineChars="200"/>
        <w:textAlignment w:val="auto"/>
        <w:rPr>
          <w:rFonts w:hint="eastAsia" w:ascii="仿宋_GB2312"/>
          <w:szCs w:val="32"/>
        </w:rPr>
      </w:pPr>
      <w:r>
        <w:rPr>
          <w:rFonts w:hint="eastAsia" w:ascii="仿宋_GB2312"/>
          <w:szCs w:val="32"/>
        </w:rPr>
        <w:t>（1）坚持人民至上、生命至上。把保障人民群众生命财产安全、维护国泰民安的社会环境作为防汛工作的出发点和落脚点，把不发生群死群伤事故作为金标准，最大程度地减少洪涝灾害造成的危害和损失。</w:t>
      </w:r>
    </w:p>
    <w:p>
      <w:pPr>
        <w:keepNext w:val="0"/>
        <w:keepLines w:val="0"/>
        <w:pageBreakBefore w:val="0"/>
        <w:widowControl w:val="0"/>
        <w:kinsoku/>
        <w:wordWrap/>
        <w:overflowPunct w:val="0"/>
        <w:topLinePunct w:val="0"/>
        <w:autoSpaceDE/>
        <w:autoSpaceDN/>
        <w:bidi w:val="0"/>
        <w:snapToGrid/>
        <w:spacing w:line="570" w:lineRule="exact"/>
        <w:ind w:firstLine="640" w:firstLineChars="200"/>
        <w:textAlignment w:val="auto"/>
        <w:rPr>
          <w:rFonts w:hint="eastAsia" w:ascii="仿宋_GB2312"/>
          <w:szCs w:val="32"/>
        </w:rPr>
      </w:pPr>
      <w:r>
        <w:rPr>
          <w:rFonts w:hint="eastAsia" w:ascii="仿宋_GB2312"/>
          <w:szCs w:val="32"/>
        </w:rPr>
        <w:t>（2）坚持党政同责、一岗双责。坚持</w:t>
      </w:r>
      <w:r>
        <w:rPr>
          <w:rFonts w:hint="eastAsia" w:ascii="仿宋_GB2312"/>
          <w:szCs w:val="32"/>
          <w:lang w:eastAsia="zh-CN"/>
        </w:rPr>
        <w:t>区</w:t>
      </w:r>
      <w:r>
        <w:rPr>
          <w:rFonts w:hint="eastAsia" w:ascii="仿宋_GB2312"/>
          <w:szCs w:val="32"/>
        </w:rPr>
        <w:t>党</w:t>
      </w:r>
      <w:r>
        <w:rPr>
          <w:rFonts w:hint="eastAsia" w:ascii="仿宋_GB2312"/>
          <w:szCs w:val="32"/>
          <w:lang w:eastAsia="zh-CN"/>
        </w:rPr>
        <w:t>工</w:t>
      </w:r>
      <w:r>
        <w:rPr>
          <w:rFonts w:hint="eastAsia" w:ascii="仿宋_GB2312"/>
          <w:szCs w:val="32"/>
        </w:rPr>
        <w:t>委</w:t>
      </w:r>
      <w:r>
        <w:rPr>
          <w:rFonts w:hint="eastAsia" w:ascii="仿宋_GB2312"/>
          <w:szCs w:val="32"/>
          <w:lang w:eastAsia="zh-CN"/>
        </w:rPr>
        <w:t>、乡级党委</w:t>
      </w:r>
      <w:r>
        <w:rPr>
          <w:rFonts w:hint="eastAsia" w:ascii="仿宋_GB2312"/>
          <w:szCs w:val="32"/>
        </w:rPr>
        <w:t>领导，实行</w:t>
      </w:r>
      <w:r>
        <w:rPr>
          <w:rFonts w:hint="eastAsia" w:ascii="仿宋_GB2312"/>
          <w:szCs w:val="32"/>
          <w:lang w:eastAsia="zh-CN"/>
        </w:rPr>
        <w:t>管委会、乡级政府</w:t>
      </w:r>
      <w:r>
        <w:rPr>
          <w:rFonts w:hint="eastAsia" w:ascii="仿宋_GB2312"/>
          <w:szCs w:val="32"/>
        </w:rPr>
        <w:t>行政首长负责制，按照统一指挥、分级负责、属地管理、依法防控、群防群控的要求，建立健全属地管理为主、统一指挥、分级负责、分类管理、条块结合的防御体系。</w:t>
      </w:r>
    </w:p>
    <w:p>
      <w:pPr>
        <w:keepNext w:val="0"/>
        <w:keepLines w:val="0"/>
        <w:pageBreakBefore w:val="0"/>
        <w:widowControl w:val="0"/>
        <w:kinsoku/>
        <w:wordWrap/>
        <w:overflowPunct w:val="0"/>
        <w:topLinePunct w:val="0"/>
        <w:autoSpaceDE/>
        <w:autoSpaceDN/>
        <w:bidi w:val="0"/>
        <w:snapToGrid/>
        <w:spacing w:line="570" w:lineRule="exact"/>
        <w:ind w:firstLine="640" w:firstLineChars="200"/>
        <w:textAlignment w:val="auto"/>
        <w:rPr>
          <w:rFonts w:hint="eastAsia" w:ascii="仿宋_GB2312"/>
          <w:szCs w:val="32"/>
        </w:rPr>
      </w:pPr>
      <w:r>
        <w:rPr>
          <w:rFonts w:hint="eastAsia" w:ascii="仿宋_GB2312"/>
          <w:szCs w:val="32"/>
        </w:rPr>
        <w:t>（3）坚持问题导向、务实管用。深刻汲取郑州“7·20”特大暴雨洪涝灾害教训，对标国务院调查报告要求，针对我</w:t>
      </w:r>
      <w:r>
        <w:rPr>
          <w:rFonts w:hint="eastAsia" w:ascii="仿宋_GB2312"/>
          <w:szCs w:val="32"/>
          <w:lang w:eastAsia="zh-CN"/>
        </w:rPr>
        <w:t>区</w:t>
      </w:r>
      <w:r>
        <w:rPr>
          <w:rFonts w:hint="eastAsia" w:ascii="仿宋_GB2312"/>
          <w:szCs w:val="32"/>
        </w:rPr>
        <w:t>当前防汛救灾工作存在的短板、弱项，切实增强预案的科学性、针对性和可行性。</w:t>
      </w:r>
    </w:p>
    <w:p>
      <w:pPr>
        <w:keepNext w:val="0"/>
        <w:keepLines w:val="0"/>
        <w:pageBreakBefore w:val="0"/>
        <w:widowControl w:val="0"/>
        <w:kinsoku/>
        <w:wordWrap/>
        <w:overflowPunct w:val="0"/>
        <w:topLinePunct w:val="0"/>
        <w:autoSpaceDE/>
        <w:autoSpaceDN/>
        <w:bidi w:val="0"/>
        <w:snapToGrid/>
        <w:spacing w:line="570" w:lineRule="exact"/>
        <w:ind w:firstLine="640" w:firstLineChars="200"/>
        <w:textAlignment w:val="auto"/>
        <w:rPr>
          <w:rFonts w:hint="eastAsia" w:ascii="仿宋_GB2312"/>
          <w:szCs w:val="32"/>
        </w:rPr>
      </w:pPr>
      <w:r>
        <w:rPr>
          <w:rFonts w:hint="eastAsia" w:ascii="仿宋_GB2312"/>
          <w:szCs w:val="32"/>
        </w:rPr>
        <w:t>（4）坚持协调联动、科学高效。建立部门预警、率先响应</w:t>
      </w:r>
      <w:r>
        <w:rPr>
          <w:rFonts w:hint="eastAsia" w:ascii="仿宋_GB2312"/>
          <w:szCs w:val="32"/>
          <w:lang w:eastAsia="zh-CN"/>
        </w:rPr>
        <w:t>，</w:t>
      </w:r>
      <w:r>
        <w:rPr>
          <w:rFonts w:hint="eastAsia" w:ascii="仿宋_GB2312"/>
          <w:szCs w:val="32"/>
        </w:rPr>
        <w:t>统一指挥、共同应对，避险为要、专班处置的抢险救灾应急联动机制，强化预报、预判、预警、预案、预演工作落实，加强部门、区域协调联动，形成功能齐全、反应敏捷、协同有序、运转高效的处置机制，做到快速响应、科学处置、有效应对。</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640" w:firstLineChars="200"/>
        <w:jc w:val="both"/>
        <w:textAlignment w:val="auto"/>
        <w:rPr>
          <w:rFonts w:hint="eastAsia" w:ascii="黑体" w:hAnsi="黑体" w:eastAsia="黑体" w:cs="黑体"/>
          <w:szCs w:val="32"/>
        </w:rPr>
      </w:pPr>
      <w:r>
        <w:rPr>
          <w:rFonts w:hint="eastAsia" w:ascii="黑体" w:hAnsi="黑体" w:eastAsia="黑体" w:cs="黑体"/>
          <w:szCs w:val="32"/>
        </w:rPr>
        <w:t>2 组织指挥体系及职责</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 xml:space="preserve">2.1 </w:t>
      </w:r>
      <w:r>
        <w:rPr>
          <w:rFonts w:hint="eastAsia" w:ascii="楷体_GB2312" w:hAnsi="楷体_GB2312" w:eastAsia="楷体_GB2312" w:cs="楷体_GB2312"/>
          <w:szCs w:val="32"/>
          <w:lang w:eastAsia="zh-CN"/>
        </w:rPr>
        <w:t>区</w:t>
      </w:r>
      <w:r>
        <w:rPr>
          <w:rFonts w:hint="eastAsia" w:ascii="楷体_GB2312" w:hAnsi="楷体_GB2312" w:eastAsia="楷体_GB2312" w:cs="楷体_GB2312"/>
          <w:szCs w:val="32"/>
        </w:rPr>
        <w:t>防汛抗旱指挥部</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 xml:space="preserve">2.1.1 </w:t>
      </w:r>
      <w:r>
        <w:rPr>
          <w:rFonts w:hint="eastAsia" w:ascii="仿宋_GB2312" w:hAnsi="仿宋_GB2312" w:eastAsia="仿宋_GB2312" w:cs="仿宋_GB2312"/>
          <w:szCs w:val="32"/>
          <w:lang w:eastAsia="zh-CN"/>
        </w:rPr>
        <w:t>区</w:t>
      </w:r>
      <w:r>
        <w:rPr>
          <w:rFonts w:hint="eastAsia" w:ascii="仿宋_GB2312" w:hAnsi="仿宋_GB2312" w:eastAsia="仿宋_GB2312" w:cs="仿宋_GB2312"/>
          <w:szCs w:val="32"/>
        </w:rPr>
        <w:t>防汛抗旱指挥部成员组成及职责</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auto"/>
          <w:spacing w:val="0"/>
          <w:sz w:val="32"/>
          <w:szCs w:val="32"/>
          <w:lang w:val="en-US" w:eastAsia="zh-CN"/>
        </w:rPr>
      </w:pPr>
      <w:r>
        <w:rPr>
          <w:rFonts w:hint="eastAsia"/>
          <w:szCs w:val="32"/>
          <w:lang w:eastAsia="zh-CN"/>
        </w:rPr>
        <w:t>高新区党工委、管委会设</w:t>
      </w:r>
      <w:r>
        <w:rPr>
          <w:szCs w:val="32"/>
        </w:rPr>
        <w:t>立</w:t>
      </w:r>
      <w:r>
        <w:rPr>
          <w:rFonts w:hint="eastAsia"/>
          <w:szCs w:val="32"/>
        </w:rPr>
        <w:t>高新区</w:t>
      </w:r>
      <w:r>
        <w:rPr>
          <w:szCs w:val="32"/>
        </w:rPr>
        <w:t>防汛</w:t>
      </w:r>
      <w:r>
        <w:rPr>
          <w:rFonts w:hint="eastAsia"/>
          <w:szCs w:val="32"/>
          <w:lang w:eastAsia="zh-CN"/>
        </w:rPr>
        <w:t>抗旱</w:t>
      </w:r>
      <w:r>
        <w:rPr>
          <w:szCs w:val="32"/>
        </w:rPr>
        <w:t>指</w:t>
      </w:r>
      <w:r>
        <w:rPr>
          <w:rFonts w:hint="eastAsia"/>
          <w:szCs w:val="32"/>
          <w:lang w:eastAsia="zh-CN"/>
        </w:rPr>
        <w:t>挥</w:t>
      </w:r>
      <w:r>
        <w:rPr>
          <w:szCs w:val="32"/>
        </w:rPr>
        <w:t>部</w:t>
      </w:r>
      <w:r>
        <w:rPr>
          <w:rFonts w:hint="eastAsia"/>
          <w:szCs w:val="32"/>
          <w:lang w:eastAsia="zh-CN"/>
        </w:rPr>
        <w:t>（简称区防指）</w:t>
      </w:r>
      <w:r>
        <w:rPr>
          <w:szCs w:val="32"/>
        </w:rPr>
        <w:t>，</w:t>
      </w:r>
      <w:r>
        <w:rPr>
          <w:rFonts w:hint="eastAsia"/>
          <w:szCs w:val="32"/>
          <w:lang w:eastAsia="zh-CN"/>
        </w:rPr>
        <w:t>在市</w:t>
      </w:r>
      <w:r>
        <w:rPr>
          <w:rFonts w:hint="eastAsia"/>
          <w:szCs w:val="32"/>
        </w:rPr>
        <w:t>防汛抗旱指挥部</w:t>
      </w:r>
      <w:r>
        <w:rPr>
          <w:rFonts w:hint="eastAsia"/>
          <w:szCs w:val="32"/>
          <w:lang w:eastAsia="zh-CN"/>
        </w:rPr>
        <w:t>和区党工委、管委会的领导下，统一组织、指挥、协调、指导和督促全区防汛应急和抗旱减灾工作。</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eastAsia="仿宋_GB2312" w:cs="Times New Roman"/>
          <w:color w:val="auto"/>
          <w:spacing w:val="0"/>
          <w:sz w:val="32"/>
          <w:szCs w:val="32"/>
          <w:lang w:eastAsia="zh-CN"/>
        </w:rPr>
        <w:t>指挥长</w:t>
      </w: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区党工委书记</w:t>
      </w:r>
      <w:r>
        <w:rPr>
          <w:rFonts w:hint="eastAsia" w:ascii="Times New Roman" w:hAnsi="Times New Roman" w:eastAsia="仿宋_GB2312" w:cs="Times New Roman"/>
          <w:color w:val="auto"/>
          <w:sz w:val="32"/>
          <w:szCs w:val="32"/>
          <w:lang w:eastAsia="zh-CN"/>
        </w:rPr>
        <w:t>、管委会主任</w:t>
      </w:r>
      <w:r>
        <w:rPr>
          <w:rFonts w:hint="eastAsia" w:cs="Times New Roman"/>
          <w:color w:val="auto"/>
          <w:sz w:val="32"/>
          <w:szCs w:val="32"/>
          <w:lang w:eastAsia="zh-CN"/>
        </w:rPr>
        <w:t>。</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70" w:lineRule="exact"/>
        <w:ind w:firstLine="640" w:firstLineChars="200"/>
        <w:jc w:val="both"/>
        <w:textAlignment w:val="auto"/>
        <w:rPr>
          <w:rFonts w:hint="eastAsia"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副指挥长：</w:t>
      </w:r>
      <w:r>
        <w:rPr>
          <w:rFonts w:hint="eastAsia" w:ascii="Times New Roman" w:hAnsi="Times New Roman" w:eastAsia="仿宋_GB2312" w:cs="Times New Roman"/>
          <w:color w:val="auto"/>
          <w:spacing w:val="0"/>
          <w:sz w:val="32"/>
          <w:szCs w:val="32"/>
          <w:lang w:val="en-US" w:eastAsia="zh-CN"/>
        </w:rPr>
        <w:t>区党工委委员、管委会副主任</w:t>
      </w:r>
      <w:r>
        <w:rPr>
          <w:rFonts w:hint="eastAsia" w:cs="Times New Roman"/>
          <w:color w:val="auto"/>
          <w:sz w:val="32"/>
          <w:szCs w:val="32"/>
          <w:lang w:val="en-US" w:eastAsia="zh-CN"/>
        </w:rPr>
        <w:t>。</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成员：</w:t>
      </w:r>
      <w:r>
        <w:rPr>
          <w:rFonts w:hint="eastAsia" w:ascii="仿宋_GB2312" w:cs="Times New Roman"/>
          <w:szCs w:val="32"/>
          <w:lang w:eastAsia="zh-CN"/>
        </w:rPr>
        <w:t>应急管理和综合</w:t>
      </w:r>
      <w:r>
        <w:rPr>
          <w:rFonts w:hint="eastAsia" w:ascii="仿宋_GB2312" w:hAnsi="Times New Roman" w:cs="Times New Roman"/>
          <w:szCs w:val="32"/>
          <w:lang w:eastAsia="zh-CN"/>
        </w:rPr>
        <w:t>监管</w:t>
      </w:r>
      <w:r>
        <w:rPr>
          <w:rFonts w:hint="eastAsia" w:ascii="仿宋_GB2312" w:cs="Times New Roman"/>
          <w:szCs w:val="32"/>
          <w:lang w:eastAsia="zh-CN"/>
        </w:rPr>
        <w:t>执法</w:t>
      </w:r>
      <w:r>
        <w:rPr>
          <w:rFonts w:hint="eastAsia" w:ascii="仿宋_GB2312" w:hAnsi="Times New Roman" w:cs="Times New Roman"/>
          <w:szCs w:val="32"/>
          <w:lang w:eastAsia="zh-CN"/>
        </w:rPr>
        <w:t>局</w:t>
      </w:r>
      <w:r>
        <w:rPr>
          <w:rFonts w:hint="eastAsia" w:ascii="仿宋_GB2312" w:cs="Times New Roman"/>
          <w:szCs w:val="32"/>
          <w:lang w:eastAsia="zh-CN"/>
        </w:rPr>
        <w:t>局长</w:t>
      </w:r>
      <w:r>
        <w:rPr>
          <w:rFonts w:hint="eastAsia" w:cs="Times New Roman"/>
          <w:color w:val="auto"/>
          <w:spacing w:val="-20"/>
          <w:w w:val="100"/>
          <w:kern w:val="2"/>
          <w:sz w:val="32"/>
          <w:szCs w:val="32"/>
          <w:lang w:val="en-US" w:eastAsia="zh-CN" w:bidi="ar-SA"/>
        </w:rPr>
        <w:t>、</w:t>
      </w:r>
      <w:r>
        <w:rPr>
          <w:rFonts w:hint="eastAsia" w:ascii="仿宋_GB2312" w:eastAsia="仿宋_GB2312" w:cs="仿宋_GB2312"/>
          <w:sz w:val="32"/>
          <w:szCs w:val="32"/>
          <w:lang w:val="en-US" w:eastAsia="zh-CN"/>
        </w:rPr>
        <w:t>社会事务</w:t>
      </w:r>
      <w:r>
        <w:rPr>
          <w:rFonts w:hint="eastAsia" w:ascii="Times New Roman" w:hAnsi="Times New Roman" w:eastAsia="仿宋_GB2312" w:cs="Times New Roman"/>
          <w:color w:val="auto"/>
          <w:sz w:val="32"/>
          <w:szCs w:val="32"/>
          <w:lang w:val="en-US" w:eastAsia="zh-CN"/>
        </w:rPr>
        <w:t>局局长</w:t>
      </w:r>
      <w:r>
        <w:rPr>
          <w:rFonts w:hint="eastAsia"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消防救援大队大队长</w:t>
      </w:r>
      <w:r>
        <w:rPr>
          <w:rFonts w:hint="eastAsia" w:cs="Times New Roman"/>
          <w:color w:val="auto"/>
          <w:sz w:val="32"/>
          <w:szCs w:val="32"/>
          <w:lang w:val="en-US" w:eastAsia="zh-CN"/>
        </w:rPr>
        <w:t>、</w:t>
      </w:r>
      <w:r>
        <w:rPr>
          <w:rFonts w:hint="eastAsia" w:ascii="Times New Roman" w:hAnsi="Times New Roman" w:eastAsia="仿宋_GB2312" w:cs="Times New Roman"/>
          <w:color w:val="auto"/>
          <w:spacing w:val="0"/>
          <w:sz w:val="32"/>
          <w:szCs w:val="32"/>
          <w:lang w:val="en-US" w:eastAsia="zh-CN"/>
        </w:rPr>
        <w:t>区纪工委</w:t>
      </w:r>
      <w:r>
        <w:rPr>
          <w:rFonts w:hint="eastAsia" w:cs="Times New Roman"/>
          <w:color w:val="auto"/>
          <w:spacing w:val="0"/>
          <w:sz w:val="32"/>
          <w:szCs w:val="32"/>
          <w:lang w:val="en-US" w:eastAsia="zh-CN"/>
        </w:rPr>
        <w:t>分管</w:t>
      </w:r>
      <w:r>
        <w:rPr>
          <w:rFonts w:hint="eastAsia" w:eastAsia="仿宋_GB2312" w:cs="Times New Roman"/>
          <w:color w:val="auto"/>
          <w:spacing w:val="0"/>
          <w:sz w:val="32"/>
          <w:szCs w:val="32"/>
          <w:lang w:val="en-US" w:eastAsia="zh-CN"/>
        </w:rPr>
        <w:t>副书记</w:t>
      </w:r>
      <w:r>
        <w:rPr>
          <w:rFonts w:hint="eastAsia" w:cs="Times New Roman"/>
          <w:color w:val="auto"/>
          <w:spacing w:val="0"/>
          <w:sz w:val="32"/>
          <w:szCs w:val="32"/>
          <w:lang w:val="en-US" w:eastAsia="zh-CN"/>
        </w:rPr>
        <w:t>、</w:t>
      </w:r>
      <w:r>
        <w:rPr>
          <w:rFonts w:hint="eastAsia" w:ascii="Times New Roman" w:hAnsi="Times New Roman" w:eastAsia="仿宋_GB2312" w:cs="Times New Roman"/>
          <w:color w:val="auto"/>
          <w:sz w:val="32"/>
          <w:szCs w:val="32"/>
          <w:lang w:val="en-US" w:eastAsia="zh-CN"/>
        </w:rPr>
        <w:t>党政办公室主任</w:t>
      </w:r>
      <w:r>
        <w:rPr>
          <w:rFonts w:hint="eastAsia" w:cs="Times New Roman"/>
          <w:color w:val="auto"/>
          <w:sz w:val="32"/>
          <w:szCs w:val="32"/>
          <w:lang w:val="en-US" w:eastAsia="zh-CN"/>
        </w:rPr>
        <w:t>、</w:t>
      </w:r>
      <w:r>
        <w:rPr>
          <w:rFonts w:hint="eastAsia" w:ascii="Times New Roman" w:hAnsi="Times New Roman" w:eastAsia="仿宋_GB2312" w:cs="Times New Roman"/>
          <w:color w:val="auto"/>
          <w:spacing w:val="0"/>
          <w:sz w:val="32"/>
          <w:szCs w:val="32"/>
          <w:lang w:val="en-US" w:eastAsia="zh-CN"/>
        </w:rPr>
        <w:t>经济发展局局长</w:t>
      </w:r>
      <w:r>
        <w:rPr>
          <w:rFonts w:hint="eastAsia" w:cs="Times New Roman"/>
          <w:color w:val="auto"/>
          <w:spacing w:val="0"/>
          <w:sz w:val="32"/>
          <w:szCs w:val="32"/>
          <w:lang w:val="en-US" w:eastAsia="zh-CN"/>
        </w:rPr>
        <w:t>、商务局</w:t>
      </w:r>
      <w:r>
        <w:rPr>
          <w:rFonts w:hint="eastAsia" w:ascii="Times New Roman" w:hAnsi="Times New Roman" w:eastAsia="仿宋_GB2312" w:cs="Times New Roman"/>
          <w:color w:val="auto"/>
          <w:spacing w:val="0"/>
          <w:sz w:val="32"/>
          <w:szCs w:val="32"/>
          <w:lang w:val="en-US" w:eastAsia="zh-CN"/>
        </w:rPr>
        <w:t>局</w:t>
      </w:r>
      <w:r>
        <w:rPr>
          <w:rFonts w:hint="eastAsia" w:ascii="Times New Roman" w:hAnsi="Times New Roman" w:eastAsia="仿宋_GB2312" w:cs="Times New Roman"/>
          <w:color w:val="auto"/>
          <w:sz w:val="32"/>
          <w:szCs w:val="32"/>
          <w:lang w:val="en-US" w:eastAsia="zh-CN"/>
        </w:rPr>
        <w:t>长</w:t>
      </w:r>
      <w:r>
        <w:rPr>
          <w:rFonts w:hint="eastAsia"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科学技术局局长</w:t>
      </w:r>
      <w:r>
        <w:rPr>
          <w:rFonts w:hint="eastAsia" w:cs="Times New Roman"/>
          <w:color w:val="auto"/>
          <w:sz w:val="32"/>
          <w:szCs w:val="32"/>
          <w:lang w:val="en-US" w:eastAsia="zh-CN"/>
        </w:rPr>
        <w:t>、高新</w:t>
      </w:r>
      <w:r>
        <w:rPr>
          <w:rFonts w:hint="eastAsia" w:ascii="Times New Roman" w:hAnsi="Times New Roman" w:eastAsia="仿宋_GB2312" w:cs="Times New Roman"/>
          <w:color w:val="auto"/>
          <w:sz w:val="32"/>
          <w:szCs w:val="32"/>
          <w:lang w:val="en-US" w:eastAsia="zh-CN"/>
        </w:rPr>
        <w:t>公安分局政委</w:t>
      </w:r>
      <w:r>
        <w:rPr>
          <w:rFonts w:hint="eastAsia"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财政局</w:t>
      </w:r>
      <w:r>
        <w:rPr>
          <w:rFonts w:hint="eastAsia" w:cs="Times New Roman"/>
          <w:color w:val="auto"/>
          <w:sz w:val="32"/>
          <w:szCs w:val="32"/>
          <w:lang w:val="en-US" w:eastAsia="zh-CN"/>
        </w:rPr>
        <w:t>局长、</w:t>
      </w:r>
      <w:r>
        <w:rPr>
          <w:rFonts w:hint="eastAsia" w:ascii="Times New Roman" w:hAnsi="Times New Roman" w:eastAsia="仿宋_GB2312" w:cs="Times New Roman"/>
          <w:color w:val="auto"/>
          <w:sz w:val="32"/>
          <w:szCs w:val="32"/>
          <w:lang w:val="en-US" w:eastAsia="zh-CN"/>
        </w:rPr>
        <w:t>关堤乡人民政府乡长</w:t>
      </w:r>
      <w:r>
        <w:rPr>
          <w:rFonts w:hint="eastAsia"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振中街道办事处主任</w:t>
      </w:r>
      <w:r>
        <w:rPr>
          <w:rFonts w:hint="eastAsia"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高新投资发展有限公司总经理</w:t>
      </w:r>
      <w:r>
        <w:rPr>
          <w:rFonts w:hint="eastAsia" w:cs="Times New Roman"/>
          <w:color w:val="auto"/>
          <w:sz w:val="32"/>
          <w:szCs w:val="32"/>
          <w:lang w:val="en-US" w:eastAsia="zh-CN"/>
        </w:rPr>
        <w:t>、</w:t>
      </w:r>
      <w:r>
        <w:rPr>
          <w:rFonts w:hint="eastAsia" w:eastAsia="仿宋_GB2312" w:cs="Times New Roman"/>
          <w:color w:val="auto"/>
          <w:sz w:val="32"/>
          <w:szCs w:val="32"/>
          <w:lang w:val="en-US" w:eastAsia="zh-CN"/>
        </w:rPr>
        <w:t>组织和人事局</w:t>
      </w:r>
      <w:r>
        <w:rPr>
          <w:rFonts w:hint="eastAsia" w:cs="Times New Roman"/>
          <w:color w:val="auto"/>
          <w:sz w:val="32"/>
          <w:szCs w:val="32"/>
          <w:lang w:val="en-US" w:eastAsia="zh-CN"/>
        </w:rPr>
        <w:t>分管</w:t>
      </w:r>
      <w:r>
        <w:rPr>
          <w:rFonts w:hint="eastAsia" w:eastAsia="仿宋_GB2312" w:cs="Times New Roman"/>
          <w:color w:val="auto"/>
          <w:sz w:val="32"/>
          <w:szCs w:val="32"/>
          <w:lang w:val="en-US" w:eastAsia="zh-CN"/>
        </w:rPr>
        <w:t>副局长</w:t>
      </w:r>
      <w:r>
        <w:rPr>
          <w:rFonts w:hint="eastAsia"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自然资源规划建设局</w:t>
      </w:r>
      <w:r>
        <w:rPr>
          <w:rFonts w:hint="eastAsia" w:cs="Times New Roman"/>
          <w:color w:val="auto"/>
          <w:sz w:val="32"/>
          <w:szCs w:val="32"/>
          <w:lang w:val="en-US" w:eastAsia="zh-CN"/>
        </w:rPr>
        <w:t>分管</w:t>
      </w:r>
      <w:r>
        <w:rPr>
          <w:rFonts w:hint="eastAsia" w:eastAsia="仿宋_GB2312" w:cs="Times New Roman"/>
          <w:color w:val="auto"/>
          <w:sz w:val="32"/>
          <w:szCs w:val="32"/>
          <w:lang w:val="en-US" w:eastAsia="zh-CN"/>
        </w:rPr>
        <w:t>副</w:t>
      </w:r>
      <w:r>
        <w:rPr>
          <w:rFonts w:hint="eastAsia" w:ascii="Times New Roman" w:hAnsi="Times New Roman" w:eastAsia="仿宋_GB2312" w:cs="Times New Roman"/>
          <w:color w:val="auto"/>
          <w:sz w:val="32"/>
          <w:szCs w:val="32"/>
          <w:lang w:val="en-US" w:eastAsia="zh-CN"/>
        </w:rPr>
        <w:t>局长</w:t>
      </w:r>
      <w:r>
        <w:rPr>
          <w:rFonts w:hint="eastAsia" w:cs="Times New Roman"/>
          <w:color w:val="auto"/>
          <w:sz w:val="32"/>
          <w:szCs w:val="32"/>
          <w:lang w:val="en-US" w:eastAsia="zh-CN"/>
        </w:rPr>
        <w:t>、</w:t>
      </w:r>
      <w:r>
        <w:rPr>
          <w:rFonts w:hint="eastAsia" w:ascii="仿宋_GB2312" w:cs="Times New Roman"/>
          <w:szCs w:val="32"/>
          <w:lang w:eastAsia="zh-CN"/>
        </w:rPr>
        <w:t>应急管理和综合</w:t>
      </w:r>
      <w:r>
        <w:rPr>
          <w:rFonts w:hint="eastAsia" w:ascii="仿宋_GB2312" w:hAnsi="Times New Roman" w:cs="Times New Roman"/>
          <w:szCs w:val="32"/>
          <w:lang w:eastAsia="zh-CN"/>
        </w:rPr>
        <w:t>监管</w:t>
      </w:r>
      <w:r>
        <w:rPr>
          <w:rFonts w:hint="eastAsia" w:ascii="仿宋_GB2312" w:cs="Times New Roman"/>
          <w:szCs w:val="32"/>
          <w:lang w:eastAsia="zh-CN"/>
        </w:rPr>
        <w:t>执法</w:t>
      </w:r>
      <w:r>
        <w:rPr>
          <w:rFonts w:hint="eastAsia" w:ascii="仿宋_GB2312" w:hAnsi="Times New Roman" w:cs="Times New Roman"/>
          <w:szCs w:val="32"/>
          <w:lang w:eastAsia="zh-CN"/>
        </w:rPr>
        <w:t>局</w:t>
      </w:r>
      <w:r>
        <w:rPr>
          <w:rFonts w:hint="eastAsia" w:cs="Times New Roman"/>
          <w:color w:val="auto"/>
          <w:sz w:val="32"/>
          <w:szCs w:val="32"/>
          <w:lang w:val="en-US" w:eastAsia="zh-CN"/>
        </w:rPr>
        <w:t>分管</w:t>
      </w:r>
      <w:r>
        <w:rPr>
          <w:rFonts w:hint="eastAsia" w:eastAsia="仿宋_GB2312" w:cs="Times New Roman"/>
          <w:color w:val="auto"/>
          <w:sz w:val="32"/>
          <w:szCs w:val="32"/>
          <w:lang w:val="en-US" w:eastAsia="zh-CN"/>
        </w:rPr>
        <w:t>副</w:t>
      </w:r>
      <w:r>
        <w:rPr>
          <w:rFonts w:hint="eastAsia" w:ascii="Times New Roman" w:hAnsi="Times New Roman" w:eastAsia="仿宋_GB2312" w:cs="Times New Roman"/>
          <w:color w:val="auto"/>
          <w:sz w:val="32"/>
          <w:szCs w:val="32"/>
          <w:lang w:val="en-US" w:eastAsia="zh-CN"/>
        </w:rPr>
        <w:t>局长</w:t>
      </w:r>
      <w:r>
        <w:rPr>
          <w:rFonts w:hint="eastAsia" w:cs="Times New Roman"/>
          <w:color w:val="auto"/>
          <w:spacing w:val="-20"/>
          <w:kern w:val="2"/>
          <w:sz w:val="32"/>
          <w:szCs w:val="32"/>
          <w:lang w:val="en-US" w:eastAsia="zh-CN" w:bidi="ar-SA"/>
        </w:rPr>
        <w:t>、</w:t>
      </w:r>
      <w:r>
        <w:rPr>
          <w:rFonts w:hint="eastAsia" w:ascii="Times New Roman" w:hAnsi="Times New Roman" w:eastAsia="仿宋_GB2312" w:cs="Times New Roman"/>
          <w:color w:val="auto"/>
          <w:sz w:val="32"/>
          <w:szCs w:val="32"/>
          <w:lang w:val="en-US" w:eastAsia="zh-CN"/>
        </w:rPr>
        <w:t>消防救援大队</w:t>
      </w:r>
      <w:r>
        <w:rPr>
          <w:rFonts w:hint="eastAsia" w:cs="Times New Roman"/>
          <w:color w:val="auto"/>
          <w:sz w:val="32"/>
          <w:szCs w:val="32"/>
          <w:lang w:val="en-US" w:eastAsia="zh-CN"/>
        </w:rPr>
        <w:t>教导员。</w:t>
      </w:r>
    </w:p>
    <w:p>
      <w:pPr>
        <w:keepNext w:val="0"/>
        <w:keepLines w:val="0"/>
        <w:pageBreakBefore w:val="0"/>
        <w:widowControl w:val="0"/>
        <w:kinsoku/>
        <w:wordWrap/>
        <w:overflowPunct w:val="0"/>
        <w:topLinePunct w:val="0"/>
        <w:autoSpaceDE/>
        <w:autoSpaceDN/>
        <w:bidi w:val="0"/>
        <w:snapToGrid/>
        <w:spacing w:line="570" w:lineRule="exact"/>
        <w:ind w:firstLine="640" w:firstLineChars="200"/>
        <w:textAlignment w:val="auto"/>
        <w:rPr>
          <w:rFonts w:hint="eastAsia" w:ascii="仿宋_GB2312"/>
          <w:szCs w:val="32"/>
        </w:rPr>
      </w:pPr>
      <w:r>
        <w:rPr>
          <w:szCs w:val="32"/>
        </w:rPr>
        <w:t>区防汛</w:t>
      </w:r>
      <w:r>
        <w:rPr>
          <w:rFonts w:hint="eastAsia"/>
          <w:szCs w:val="32"/>
          <w:lang w:eastAsia="zh-CN"/>
        </w:rPr>
        <w:t>抗旱</w:t>
      </w:r>
      <w:r>
        <w:rPr>
          <w:szCs w:val="32"/>
        </w:rPr>
        <w:t>指挥部下</w:t>
      </w:r>
      <w:r>
        <w:rPr>
          <w:rFonts w:hint="eastAsia" w:ascii="仿宋_GB2312" w:hAnsi="仿宋_GB2312" w:eastAsia="仿宋_GB2312" w:cs="仿宋_GB2312"/>
          <w:szCs w:val="32"/>
        </w:rPr>
        <w:t>设</w:t>
      </w:r>
      <w:r>
        <w:rPr>
          <w:rFonts w:ascii="等线" w:hAnsi="等线" w:cs="Times New Roman"/>
          <w:szCs w:val="32"/>
        </w:rPr>
        <w:t>办</w:t>
      </w:r>
      <w:r>
        <w:rPr>
          <w:szCs w:val="32"/>
        </w:rPr>
        <w:t>公室</w:t>
      </w:r>
      <w:r>
        <w:rPr>
          <w:rFonts w:hint="eastAsia"/>
          <w:szCs w:val="32"/>
          <w:lang w:eastAsia="zh-CN"/>
        </w:rPr>
        <w:t>（简称区防指办），设在</w:t>
      </w:r>
      <w:r>
        <w:rPr>
          <w:rFonts w:hint="eastAsia" w:ascii="仿宋_GB2312" w:hAnsi="Times New Roman" w:cs="Times New Roman"/>
          <w:szCs w:val="32"/>
          <w:lang w:eastAsia="zh-CN"/>
        </w:rPr>
        <w:t>区</w:t>
      </w:r>
      <w:r>
        <w:rPr>
          <w:rFonts w:hint="eastAsia" w:ascii="仿宋_GB2312" w:cs="Times New Roman"/>
          <w:szCs w:val="32"/>
          <w:lang w:eastAsia="zh-CN"/>
        </w:rPr>
        <w:t>应急管理和综合</w:t>
      </w:r>
      <w:r>
        <w:rPr>
          <w:rFonts w:hint="eastAsia" w:ascii="仿宋_GB2312" w:hAnsi="Times New Roman" w:cs="Times New Roman"/>
          <w:szCs w:val="32"/>
          <w:lang w:eastAsia="zh-CN"/>
        </w:rPr>
        <w:t>监管</w:t>
      </w:r>
      <w:r>
        <w:rPr>
          <w:rFonts w:hint="eastAsia" w:ascii="仿宋_GB2312" w:cs="Times New Roman"/>
          <w:szCs w:val="32"/>
          <w:lang w:eastAsia="zh-CN"/>
        </w:rPr>
        <w:t>执法</w:t>
      </w:r>
      <w:r>
        <w:rPr>
          <w:rFonts w:hint="eastAsia" w:ascii="仿宋_GB2312" w:hAnsi="Times New Roman" w:cs="Times New Roman"/>
          <w:szCs w:val="32"/>
          <w:lang w:eastAsia="zh-CN"/>
        </w:rPr>
        <w:t>局</w:t>
      </w:r>
      <w:r>
        <w:rPr>
          <w:rFonts w:hint="eastAsia"/>
          <w:szCs w:val="32"/>
          <w:lang w:eastAsia="zh-CN"/>
        </w:rPr>
        <w:t>，</w:t>
      </w:r>
      <w:r>
        <w:rPr>
          <w:rFonts w:hint="eastAsia" w:ascii="仿宋_GB2312"/>
          <w:szCs w:val="32"/>
        </w:rPr>
        <w:t>负责</w:t>
      </w:r>
      <w:r>
        <w:rPr>
          <w:rFonts w:hint="eastAsia" w:ascii="仿宋_GB2312"/>
          <w:szCs w:val="32"/>
          <w:lang w:eastAsia="zh-CN"/>
        </w:rPr>
        <w:t>全</w:t>
      </w:r>
      <w:r>
        <w:rPr>
          <w:rFonts w:hint="eastAsia" w:ascii="仿宋_GB2312"/>
          <w:szCs w:val="32"/>
        </w:rPr>
        <w:t>区日常防汛</w:t>
      </w:r>
      <w:r>
        <w:rPr>
          <w:rFonts w:hint="eastAsia" w:ascii="仿宋_GB2312"/>
          <w:szCs w:val="32"/>
          <w:lang w:eastAsia="zh-CN"/>
        </w:rPr>
        <w:t>抗旱抢险</w:t>
      </w:r>
      <w:r>
        <w:rPr>
          <w:rFonts w:hint="eastAsia" w:ascii="仿宋_GB2312"/>
          <w:szCs w:val="32"/>
        </w:rPr>
        <w:t>工作</w:t>
      </w:r>
      <w:r>
        <w:rPr>
          <w:rFonts w:hint="eastAsia" w:ascii="仿宋_GB2312"/>
          <w:szCs w:val="32"/>
          <w:lang w:eastAsia="zh-CN"/>
        </w:rPr>
        <w:t>，</w:t>
      </w:r>
      <w:r>
        <w:rPr>
          <w:rFonts w:hint="eastAsia" w:ascii="仿宋_GB2312" w:hAnsi="Times New Roman" w:cs="Times New Roman"/>
          <w:szCs w:val="32"/>
          <w:lang w:eastAsia="zh-CN"/>
        </w:rPr>
        <w:t>区</w:t>
      </w:r>
      <w:r>
        <w:rPr>
          <w:rFonts w:hint="eastAsia" w:ascii="仿宋_GB2312" w:cs="Times New Roman"/>
          <w:szCs w:val="32"/>
          <w:lang w:eastAsia="zh-CN"/>
        </w:rPr>
        <w:t>管委会分管应急管理和综合</w:t>
      </w:r>
      <w:r>
        <w:rPr>
          <w:rFonts w:hint="eastAsia" w:ascii="仿宋_GB2312" w:hAnsi="Times New Roman" w:cs="Times New Roman"/>
          <w:szCs w:val="32"/>
          <w:lang w:eastAsia="zh-CN"/>
        </w:rPr>
        <w:t>监管</w:t>
      </w:r>
      <w:r>
        <w:rPr>
          <w:rFonts w:hint="eastAsia" w:ascii="仿宋_GB2312" w:cs="Times New Roman"/>
          <w:szCs w:val="32"/>
          <w:lang w:eastAsia="zh-CN"/>
        </w:rPr>
        <w:t>执法</w:t>
      </w:r>
      <w:r>
        <w:rPr>
          <w:rFonts w:hint="eastAsia" w:ascii="仿宋_GB2312" w:hAnsi="Times New Roman" w:cs="Times New Roman"/>
          <w:szCs w:val="32"/>
          <w:lang w:eastAsia="zh-CN"/>
        </w:rPr>
        <w:t>局</w:t>
      </w:r>
      <w:r>
        <w:rPr>
          <w:rFonts w:hint="eastAsia" w:ascii="仿宋_GB2312" w:cs="Times New Roman"/>
          <w:szCs w:val="32"/>
          <w:lang w:eastAsia="zh-CN"/>
        </w:rPr>
        <w:t>的副主任</w:t>
      </w:r>
      <w:r>
        <w:rPr>
          <w:rFonts w:hint="eastAsia" w:ascii="Times New Roman" w:hAnsi="Times New Roman" w:eastAsia="仿宋_GB2312" w:cs="Times New Roman"/>
          <w:color w:val="auto"/>
          <w:sz w:val="32"/>
          <w:szCs w:val="32"/>
          <w:lang w:val="en-US" w:eastAsia="zh-CN"/>
        </w:rPr>
        <w:t>兼任办公室主任</w:t>
      </w:r>
      <w:r>
        <w:rPr>
          <w:rFonts w:hint="eastAsia" w:cs="Times New Roman"/>
          <w:color w:val="auto"/>
          <w:sz w:val="32"/>
          <w:szCs w:val="32"/>
          <w:lang w:val="en-US" w:eastAsia="zh-CN"/>
        </w:rPr>
        <w:t>，</w:t>
      </w:r>
      <w:r>
        <w:rPr>
          <w:rFonts w:hint="eastAsia" w:ascii="仿宋_GB2312" w:cs="Times New Roman"/>
          <w:szCs w:val="32"/>
          <w:lang w:eastAsia="zh-CN"/>
        </w:rPr>
        <w:t>应急管理和综合</w:t>
      </w:r>
      <w:r>
        <w:rPr>
          <w:rFonts w:hint="eastAsia" w:ascii="仿宋_GB2312" w:hAnsi="Times New Roman" w:cs="Times New Roman"/>
          <w:szCs w:val="32"/>
          <w:lang w:eastAsia="zh-CN"/>
        </w:rPr>
        <w:t>监管</w:t>
      </w:r>
      <w:r>
        <w:rPr>
          <w:rFonts w:hint="eastAsia" w:ascii="仿宋_GB2312" w:cs="Times New Roman"/>
          <w:szCs w:val="32"/>
          <w:lang w:eastAsia="zh-CN"/>
        </w:rPr>
        <w:t>执法</w:t>
      </w:r>
      <w:r>
        <w:rPr>
          <w:rFonts w:hint="eastAsia" w:ascii="仿宋_GB2312" w:hAnsi="Times New Roman" w:cs="Times New Roman"/>
          <w:szCs w:val="32"/>
          <w:lang w:eastAsia="zh-CN"/>
        </w:rPr>
        <w:t>局</w:t>
      </w:r>
      <w:r>
        <w:rPr>
          <w:rFonts w:hint="eastAsia" w:ascii="仿宋_GB2312" w:cs="Times New Roman"/>
          <w:szCs w:val="32"/>
          <w:lang w:eastAsia="zh-CN"/>
        </w:rPr>
        <w:t>局长</w:t>
      </w:r>
      <w:r>
        <w:rPr>
          <w:rFonts w:hint="eastAsia" w:ascii="Times New Roman" w:hAnsi="Times New Roman" w:eastAsia="仿宋_GB2312" w:cs="Times New Roman"/>
          <w:color w:val="auto"/>
          <w:sz w:val="32"/>
          <w:szCs w:val="32"/>
          <w:lang w:val="en-US" w:eastAsia="zh-CN"/>
        </w:rPr>
        <w:t>兼任办公室</w:t>
      </w:r>
      <w:r>
        <w:rPr>
          <w:rFonts w:hint="eastAsia" w:cs="Times New Roman"/>
          <w:color w:val="auto"/>
          <w:sz w:val="32"/>
          <w:szCs w:val="32"/>
          <w:lang w:val="en-US" w:eastAsia="zh-CN"/>
        </w:rPr>
        <w:t>副</w:t>
      </w:r>
      <w:r>
        <w:rPr>
          <w:rFonts w:hint="eastAsia" w:ascii="Times New Roman" w:hAnsi="Times New Roman" w:eastAsia="仿宋_GB2312" w:cs="Times New Roman"/>
          <w:color w:val="auto"/>
          <w:sz w:val="32"/>
          <w:szCs w:val="32"/>
          <w:lang w:val="en-US" w:eastAsia="zh-CN"/>
        </w:rPr>
        <w:t>主任</w:t>
      </w:r>
      <w:r>
        <w:rPr>
          <w:rFonts w:hint="eastAsia" w:eastAsia="仿宋_GB2312" w:cs="Times New Roman"/>
          <w:color w:val="auto"/>
          <w:sz w:val="32"/>
          <w:szCs w:val="32"/>
          <w:lang w:val="en-US" w:eastAsia="zh-CN"/>
        </w:rPr>
        <w:t>。</w:t>
      </w:r>
    </w:p>
    <w:p>
      <w:pPr>
        <w:keepNext w:val="0"/>
        <w:keepLines w:val="0"/>
        <w:pageBreakBefore w:val="0"/>
        <w:widowControl w:val="0"/>
        <w:kinsoku/>
        <w:wordWrap/>
        <w:overflowPunct w:val="0"/>
        <w:topLinePunct w:val="0"/>
        <w:autoSpaceDE/>
        <w:autoSpaceDN/>
        <w:bidi w:val="0"/>
        <w:snapToGrid/>
        <w:spacing w:line="57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cs="仿宋_GB2312"/>
          <w:szCs w:val="32"/>
          <w:lang w:val="en-US" w:eastAsia="zh-CN"/>
        </w:rPr>
        <w:t>发生较大以上洪涝灾害，区防汛抗旱</w:t>
      </w:r>
      <w:r>
        <w:rPr>
          <w:rFonts w:hint="eastAsia" w:ascii="仿宋_GB2312" w:hAnsi="仿宋_GB2312" w:eastAsia="仿宋_GB2312" w:cs="仿宋_GB2312"/>
          <w:szCs w:val="32"/>
        </w:rPr>
        <w:t>指挥部</w:t>
      </w:r>
      <w:r>
        <w:rPr>
          <w:rFonts w:hint="eastAsia" w:ascii="仿宋_GB2312" w:hAnsi="仿宋_GB2312" w:cs="仿宋_GB2312"/>
          <w:szCs w:val="32"/>
          <w:lang w:eastAsia="zh-CN"/>
        </w:rPr>
        <w:t>指定至少</w:t>
      </w:r>
      <w:r>
        <w:rPr>
          <w:rFonts w:hint="eastAsia" w:ascii="仿宋_GB2312" w:hAnsi="仿宋_GB2312" w:cs="仿宋_GB2312"/>
          <w:szCs w:val="32"/>
          <w:lang w:val="en-US" w:eastAsia="zh-CN"/>
        </w:rPr>
        <w:t>1名副指挥长（并由其中一人牵头）赶赴现场，</w:t>
      </w:r>
      <w:r>
        <w:rPr>
          <w:rFonts w:hint="eastAsia" w:ascii="仿宋_GB2312" w:hAnsi="仿宋_GB2312" w:cs="仿宋_GB2312"/>
          <w:szCs w:val="32"/>
          <w:lang w:eastAsia="zh-CN"/>
        </w:rPr>
        <w:t>视情况在灾害现场成立前方指挥部，由牵头副指挥长担任前方指挥部指挥长，当地乡级政府主要负责同志任副指挥长。</w:t>
      </w:r>
    </w:p>
    <w:p>
      <w:pPr>
        <w:keepNext w:val="0"/>
        <w:keepLines w:val="0"/>
        <w:pageBreakBefore w:val="0"/>
        <w:widowControl w:val="0"/>
        <w:kinsoku/>
        <w:wordWrap/>
        <w:overflowPunct w:val="0"/>
        <w:topLinePunct w:val="0"/>
        <w:autoSpaceDE/>
        <w:autoSpaceDN/>
        <w:bidi w:val="0"/>
        <w:snapToGrid/>
        <w:spacing w:line="57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cs="仿宋_GB2312"/>
          <w:szCs w:val="32"/>
          <w:lang w:val="en-US" w:eastAsia="zh-CN"/>
        </w:rPr>
        <w:t>2.1.2 区防汛抗旱</w:t>
      </w:r>
      <w:r>
        <w:rPr>
          <w:rFonts w:hint="eastAsia" w:ascii="仿宋_GB2312" w:hAnsi="仿宋_GB2312" w:eastAsia="仿宋_GB2312" w:cs="仿宋_GB2312"/>
          <w:szCs w:val="32"/>
        </w:rPr>
        <w:t>指挥部各成员单位主要职责</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（一）区</w:t>
      </w:r>
      <w:r>
        <w:rPr>
          <w:rFonts w:hint="eastAsia" w:ascii="仿宋_GB2312" w:cs="Times New Roman"/>
          <w:b/>
          <w:bCs/>
          <w:sz w:val="32"/>
          <w:szCs w:val="32"/>
          <w:lang w:eastAsia="zh-CN"/>
        </w:rPr>
        <w:t>应急管理和综合</w:t>
      </w:r>
      <w:r>
        <w:rPr>
          <w:rFonts w:hint="eastAsia" w:ascii="仿宋_GB2312" w:hAnsi="Times New Roman" w:cs="Times New Roman"/>
          <w:b/>
          <w:bCs/>
          <w:sz w:val="32"/>
          <w:szCs w:val="32"/>
          <w:lang w:eastAsia="zh-CN"/>
        </w:rPr>
        <w:t>监管</w:t>
      </w:r>
      <w:r>
        <w:rPr>
          <w:rFonts w:hint="eastAsia" w:ascii="仿宋_GB2312" w:cs="Times New Roman"/>
          <w:b/>
          <w:bCs/>
          <w:sz w:val="32"/>
          <w:szCs w:val="32"/>
          <w:lang w:eastAsia="zh-CN"/>
        </w:rPr>
        <w:t>执法</w:t>
      </w:r>
      <w:r>
        <w:rPr>
          <w:rFonts w:hint="eastAsia" w:ascii="仿宋_GB2312" w:hAnsi="Times New Roman" w:cs="Times New Roman"/>
          <w:b/>
          <w:bCs/>
          <w:sz w:val="32"/>
          <w:szCs w:val="32"/>
          <w:lang w:eastAsia="zh-CN"/>
        </w:rPr>
        <w:t>局</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val="en-US" w:eastAsia="zh-CN"/>
        </w:rPr>
        <w:t>承担区防汛</w:t>
      </w:r>
      <w:r>
        <w:rPr>
          <w:rFonts w:hint="eastAsia" w:ascii="仿宋_GB2312" w:hAnsi="仿宋_GB2312" w:cs="仿宋_GB2312"/>
          <w:i w:val="0"/>
          <w:caps w:val="0"/>
          <w:color w:val="auto"/>
          <w:spacing w:val="0"/>
          <w:sz w:val="32"/>
          <w:szCs w:val="32"/>
          <w:shd w:val="clear" w:color="auto" w:fill="FFFFFF"/>
          <w:lang w:val="en-US" w:eastAsia="zh-CN"/>
        </w:rPr>
        <w:t>抗旱</w:t>
      </w:r>
      <w:r>
        <w:rPr>
          <w:rFonts w:hint="eastAsia" w:ascii="仿宋_GB2312" w:hAnsi="仿宋_GB2312" w:eastAsia="仿宋_GB2312" w:cs="仿宋_GB2312"/>
          <w:i w:val="0"/>
          <w:caps w:val="0"/>
          <w:color w:val="auto"/>
          <w:spacing w:val="0"/>
          <w:sz w:val="32"/>
          <w:szCs w:val="32"/>
          <w:shd w:val="clear" w:color="auto" w:fill="FFFFFF"/>
          <w:lang w:val="en-US" w:eastAsia="zh-CN"/>
        </w:rPr>
        <w:t>指挥部办公室日常工作</w:t>
      </w:r>
      <w:r>
        <w:rPr>
          <w:rFonts w:hint="eastAsia" w:ascii="仿宋_GB2312" w:hAnsi="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综合指导协调</w:t>
      </w:r>
      <w:r>
        <w:rPr>
          <w:rFonts w:hint="eastAsia" w:ascii="仿宋_GB2312" w:hAnsi="仿宋_GB2312" w:cs="仿宋_GB2312"/>
          <w:i w:val="0"/>
          <w:caps w:val="0"/>
          <w:color w:val="auto"/>
          <w:spacing w:val="0"/>
          <w:sz w:val="32"/>
          <w:szCs w:val="32"/>
          <w:shd w:val="clear" w:color="auto" w:fill="FFFFFF"/>
          <w:lang w:val="en-US" w:eastAsia="zh-CN"/>
        </w:rPr>
        <w:t>全区防汛抢险</w:t>
      </w:r>
      <w:r>
        <w:rPr>
          <w:rFonts w:hint="eastAsia" w:ascii="仿宋_GB2312" w:hAnsi="仿宋_GB2312" w:eastAsia="仿宋_GB2312" w:cs="仿宋_GB2312"/>
          <w:i w:val="0"/>
          <w:caps w:val="0"/>
          <w:color w:val="auto"/>
          <w:spacing w:val="0"/>
          <w:sz w:val="32"/>
          <w:szCs w:val="32"/>
          <w:shd w:val="clear" w:color="auto" w:fill="FFFFFF"/>
          <w:lang w:val="en-US" w:eastAsia="zh-CN"/>
        </w:rPr>
        <w:t>工作。</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val="en-US" w:eastAsia="zh-CN"/>
        </w:rPr>
        <w:t>负责区级防汛</w:t>
      </w:r>
      <w:r>
        <w:rPr>
          <w:rFonts w:hint="eastAsia" w:ascii="仿宋_GB2312" w:hAnsi="仿宋_GB2312" w:cs="仿宋_GB2312"/>
          <w:i w:val="0"/>
          <w:caps w:val="0"/>
          <w:color w:val="auto"/>
          <w:spacing w:val="0"/>
          <w:sz w:val="32"/>
          <w:szCs w:val="32"/>
          <w:shd w:val="clear" w:color="auto" w:fill="FFFFFF"/>
          <w:lang w:val="en-US" w:eastAsia="zh-CN"/>
        </w:rPr>
        <w:t>抢险</w:t>
      </w:r>
      <w:r>
        <w:rPr>
          <w:rFonts w:hint="eastAsia" w:ascii="仿宋_GB2312" w:hAnsi="仿宋_GB2312" w:eastAsia="仿宋_GB2312" w:cs="仿宋_GB2312"/>
          <w:i w:val="0"/>
          <w:caps w:val="0"/>
          <w:color w:val="auto"/>
          <w:spacing w:val="0"/>
          <w:sz w:val="32"/>
          <w:szCs w:val="32"/>
          <w:shd w:val="clear" w:color="auto" w:fill="FFFFFF"/>
          <w:lang w:val="en-US" w:eastAsia="zh-CN"/>
        </w:rPr>
        <w:t>工作方案、预案编制</w:t>
      </w:r>
      <w:r>
        <w:rPr>
          <w:rFonts w:hint="eastAsia" w:ascii="仿宋_GB2312" w:hAnsi="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指导各单位做好专项方案、预案编制工作。</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val="en-US" w:eastAsia="zh-CN" w:bidi="ar"/>
        </w:rPr>
        <w:t>组织协调重大、特别重大水灾的抢险和应急救援工作</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指导协调各单位组织抢险救援队伍、调运抢险救援物资</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组织险情巡查、应急处置</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转移安置受洪水威胁人员、救援被围困人员。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lang w:val="en-US" w:eastAsia="zh-CN"/>
        </w:rPr>
        <w:t>负责灾害调查统计评估和灾害救助</w:t>
      </w:r>
      <w:r>
        <w:rPr>
          <w:rFonts w:hint="eastAsia" w:ascii="仿宋_GB2312" w:hAnsi="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依法统一发布和上报灾情。</w:t>
      </w:r>
      <w:r>
        <w:rPr>
          <w:rFonts w:hint="eastAsia" w:ascii="仿宋_GB2312" w:hAnsi="仿宋_GB2312" w:eastAsia="仿宋_GB2312" w:cs="仿宋_GB2312"/>
          <w:color w:val="000000"/>
          <w:kern w:val="0"/>
          <w:sz w:val="32"/>
          <w:szCs w:val="32"/>
          <w:lang w:val="en-US" w:eastAsia="zh-CN" w:bidi="ar"/>
        </w:rPr>
        <w:t>督促、指导和协调汛期全区安全生产工作。</w:t>
      </w:r>
    </w:p>
    <w:p>
      <w:pPr>
        <w:pStyle w:val="7"/>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（5）做好物资供应计划，安排好防汛物资的准备工作，在汛期来临前，准备好足够的编织袋、水泵、雨衣等防汛物资。</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ind w:firstLine="620" w:firstLineChars="200"/>
        <w:jc w:val="both"/>
        <w:textAlignment w:val="auto"/>
        <w:rPr>
          <w:rFonts w:hint="eastAsia" w:ascii="仿宋_GB2312"/>
          <w:sz w:val="32"/>
          <w:szCs w:val="32"/>
          <w:lang w:val="en-US" w:eastAsia="zh-CN"/>
        </w:rPr>
      </w:pPr>
      <w:r>
        <w:rPr>
          <w:rFonts w:hint="eastAsia" w:ascii="仿宋_GB2312"/>
          <w:szCs w:val="32"/>
          <w:lang w:eastAsia="zh-CN"/>
        </w:rPr>
        <w:t>（</w:t>
      </w:r>
      <w:r>
        <w:rPr>
          <w:rFonts w:hint="eastAsia" w:ascii="仿宋_GB2312"/>
          <w:szCs w:val="32"/>
          <w:lang w:val="en-US" w:eastAsia="zh-CN"/>
        </w:rPr>
        <w:t>6</w:t>
      </w:r>
      <w:r>
        <w:rPr>
          <w:rFonts w:hint="eastAsia" w:ascii="仿宋_GB2312"/>
          <w:szCs w:val="32"/>
          <w:lang w:eastAsia="zh-CN"/>
        </w:rPr>
        <w:t>）</w:t>
      </w:r>
      <w:r>
        <w:rPr>
          <w:rFonts w:hint="eastAsia" w:ascii="仿宋_GB2312"/>
          <w:szCs w:val="32"/>
        </w:rPr>
        <w:t>负责及时清扫道路，防止垃圾杂物和泥沙冲入排水管网造成堵塞</w:t>
      </w:r>
      <w:r>
        <w:rPr>
          <w:rFonts w:hint="eastAsia" w:ascii="仿宋_GB2312"/>
          <w:szCs w:val="32"/>
          <w:lang w:eastAsia="zh-CN"/>
        </w:rPr>
        <w:t>，</w:t>
      </w:r>
      <w:r>
        <w:rPr>
          <w:rFonts w:hint="eastAsia" w:ascii="仿宋_GB2312"/>
          <w:szCs w:val="32"/>
          <w:lang w:val="en-US" w:eastAsia="zh-CN"/>
        </w:rPr>
        <w:t>及时</w:t>
      </w:r>
      <w:r>
        <w:rPr>
          <w:rFonts w:hint="eastAsia" w:ascii="仿宋_GB2312" w:eastAsia="仿宋_GB2312"/>
          <w:sz w:val="32"/>
          <w:szCs w:val="32"/>
          <w:lang w:val="en-US" w:eastAsia="zh-CN"/>
        </w:rPr>
        <w:t>清除窨井盖垃圾、雨</w:t>
      </w:r>
      <w:r>
        <w:rPr>
          <w:rFonts w:hint="eastAsia" w:ascii="仿宋_GB2312"/>
          <w:sz w:val="32"/>
          <w:szCs w:val="32"/>
          <w:lang w:val="en-US" w:eastAsia="zh-CN"/>
        </w:rPr>
        <w:t>箅</w:t>
      </w:r>
      <w:r>
        <w:rPr>
          <w:rFonts w:hint="eastAsia" w:ascii="仿宋_GB2312" w:eastAsia="仿宋_GB2312"/>
          <w:sz w:val="32"/>
          <w:szCs w:val="32"/>
          <w:lang w:val="en-US" w:eastAsia="zh-CN"/>
        </w:rPr>
        <w:t>杂物</w:t>
      </w:r>
      <w:r>
        <w:rPr>
          <w:rFonts w:hint="eastAsia" w:ascii="仿宋_GB2312"/>
          <w:sz w:val="32"/>
          <w:szCs w:val="32"/>
          <w:lang w:val="en-US" w:eastAsia="zh-CN"/>
        </w:rPr>
        <w:t>。</w:t>
      </w:r>
    </w:p>
    <w:p>
      <w:pPr>
        <w:keepNext w:val="0"/>
        <w:keepLines w:val="0"/>
        <w:pageBreakBefore w:val="0"/>
        <w:widowControl w:val="0"/>
        <w:kinsoku/>
        <w:wordWrap/>
        <w:overflowPunct w:val="0"/>
        <w:topLinePunct w:val="0"/>
        <w:autoSpaceDE/>
        <w:autoSpaceDN/>
        <w:bidi w:val="0"/>
        <w:spacing w:line="570" w:lineRule="exact"/>
        <w:ind w:firstLine="640" w:firstLineChars="200"/>
        <w:textAlignment w:val="auto"/>
        <w:rPr>
          <w:rFonts w:hint="eastAsia" w:ascii="仿宋_GB2312"/>
          <w:color w:val="auto"/>
          <w:sz w:val="32"/>
          <w:szCs w:val="32"/>
          <w:lang w:val="en-US" w:eastAsia="zh-CN"/>
        </w:rPr>
      </w:pPr>
      <w:r>
        <w:rPr>
          <w:rFonts w:hint="eastAsia" w:ascii="仿宋_GB2312"/>
          <w:color w:val="auto"/>
          <w:sz w:val="32"/>
          <w:szCs w:val="32"/>
          <w:lang w:val="en-US" w:eastAsia="zh-CN"/>
        </w:rPr>
        <w:t>（7）</w:t>
      </w:r>
      <w:r>
        <w:rPr>
          <w:rFonts w:hint="eastAsia" w:ascii="仿宋_GB2312" w:hAnsi="仿宋_GB2312" w:eastAsia="仿宋_GB2312" w:cs="仿宋_GB2312"/>
          <w:color w:val="000000"/>
          <w:kern w:val="0"/>
          <w:sz w:val="32"/>
          <w:szCs w:val="32"/>
          <w:lang w:val="en-US" w:eastAsia="zh-CN" w:bidi="ar"/>
        </w:rPr>
        <w:t>监督检查城市防汛设施的安全运行、行洪障碍清除和城区排涝工作。</w:t>
      </w:r>
      <w:r>
        <w:rPr>
          <w:rFonts w:hint="eastAsia" w:ascii="仿宋_GB2312"/>
          <w:color w:val="auto"/>
          <w:sz w:val="32"/>
          <w:szCs w:val="32"/>
          <w:lang w:val="en-US" w:eastAsia="zh-CN"/>
        </w:rPr>
        <w:t>对辖区内的下拉槽、井盖、雨箅、道旗广告、标示标牌、绿化景观、建筑垃圾消纳场及低洼易积水路段等隐患点进行地毯式全面排查，排查中发现的问题，及时找准原因，迅速整改到位，并建立排查台账。</w:t>
      </w:r>
      <w:r>
        <w:rPr>
          <w:rFonts w:hint="eastAsia" w:ascii="仿宋_GB2312" w:hAnsi="仿宋_GB2312" w:eastAsia="仿宋_GB2312" w:cs="仿宋_GB2312"/>
          <w:i w:val="0"/>
          <w:caps w:val="0"/>
          <w:color w:val="auto"/>
          <w:spacing w:val="0"/>
          <w:sz w:val="32"/>
          <w:szCs w:val="32"/>
          <w:shd w:val="clear" w:color="auto" w:fill="FFFFFF"/>
          <w:lang w:val="en-US" w:eastAsia="zh-CN"/>
        </w:rPr>
        <w:t>对各路段树木进行巡查，及时清理倒伏树木</w:t>
      </w:r>
      <w:r>
        <w:rPr>
          <w:rFonts w:hint="eastAsia" w:ascii="仿宋_GB2312" w:hAnsi="仿宋_GB2312" w:cs="仿宋_GB2312"/>
          <w:i w:val="0"/>
          <w:caps w:val="0"/>
          <w:color w:val="auto"/>
          <w:spacing w:val="0"/>
          <w:sz w:val="32"/>
          <w:szCs w:val="32"/>
          <w:shd w:val="clear" w:color="auto" w:fill="FFFFFF"/>
          <w:lang w:val="en-US" w:eastAsia="zh-CN"/>
        </w:rPr>
        <w:t>。</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color w:val="auto"/>
          <w:sz w:val="32"/>
          <w:szCs w:val="32"/>
          <w:lang w:val="en-US" w:eastAsia="zh-CN"/>
        </w:rPr>
        <w:t>（8）</w:t>
      </w:r>
      <w:r>
        <w:rPr>
          <w:rFonts w:hint="eastAsia" w:ascii="仿宋_GB2312" w:hAnsi="仿宋_GB2312" w:eastAsia="仿宋_GB2312" w:cs="仿宋_GB2312"/>
          <w:i w:val="0"/>
          <w:caps w:val="0"/>
          <w:color w:val="auto"/>
          <w:spacing w:val="0"/>
          <w:sz w:val="32"/>
          <w:szCs w:val="32"/>
          <w:shd w:val="clear" w:color="auto" w:fill="FFFFFF"/>
          <w:lang w:val="en-US" w:eastAsia="zh-CN"/>
        </w:rPr>
        <w:t>组织高效精干、数量充足的防汛抢险队伍</w:t>
      </w:r>
      <w:r>
        <w:rPr>
          <w:rFonts w:hint="eastAsia" w:ascii="仿宋_GB2312" w:hAnsi="仿宋_GB2312" w:cs="仿宋_GB2312"/>
          <w:i w:val="0"/>
          <w:caps w:val="0"/>
          <w:color w:val="auto"/>
          <w:spacing w:val="0"/>
          <w:sz w:val="32"/>
          <w:szCs w:val="32"/>
          <w:shd w:val="clear" w:color="auto" w:fill="FFFFFF"/>
          <w:lang w:val="en-US" w:eastAsia="zh-CN"/>
        </w:rPr>
        <w:t>开展</w:t>
      </w:r>
      <w:r>
        <w:rPr>
          <w:rFonts w:hint="eastAsia" w:ascii="仿宋_GB2312" w:hAnsi="仿宋_GB2312" w:eastAsia="仿宋_GB2312" w:cs="仿宋_GB2312"/>
          <w:i w:val="0"/>
          <w:caps w:val="0"/>
          <w:color w:val="auto"/>
          <w:spacing w:val="0"/>
          <w:sz w:val="32"/>
          <w:szCs w:val="32"/>
          <w:shd w:val="clear" w:color="auto" w:fill="FFFFFF"/>
          <w:lang w:val="en-US" w:eastAsia="zh-CN"/>
        </w:rPr>
        <w:t>城区抗洪抢险工作；制定督促防汛设备管理单位进行设备维护、检修及汛期设备运行工作。</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（二）区社会事务局</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kern w:val="2"/>
          <w:sz w:val="32"/>
          <w:szCs w:val="32"/>
          <w:lang w:val="en-US" w:eastAsia="zh-CN" w:bidi="ar-SA"/>
        </w:rPr>
        <w:t>（1）协助</w:t>
      </w:r>
      <w:r>
        <w:rPr>
          <w:rFonts w:hint="eastAsia" w:ascii="仿宋_GB2312" w:hAnsi="仿宋_GB2312" w:eastAsia="仿宋_GB2312" w:cs="仿宋_GB2312"/>
          <w:i w:val="0"/>
          <w:caps w:val="0"/>
          <w:color w:val="auto"/>
          <w:spacing w:val="0"/>
          <w:sz w:val="32"/>
          <w:szCs w:val="32"/>
          <w:shd w:val="clear" w:color="auto" w:fill="FFFFFF"/>
          <w:lang w:val="en-US" w:eastAsia="zh-CN"/>
        </w:rPr>
        <w:t>区防汛</w:t>
      </w:r>
      <w:r>
        <w:rPr>
          <w:rFonts w:hint="eastAsia" w:ascii="仿宋_GB2312" w:hAnsi="仿宋_GB2312" w:cs="仿宋_GB2312"/>
          <w:i w:val="0"/>
          <w:caps w:val="0"/>
          <w:color w:val="auto"/>
          <w:spacing w:val="0"/>
          <w:sz w:val="32"/>
          <w:szCs w:val="32"/>
          <w:shd w:val="clear" w:color="auto" w:fill="FFFFFF"/>
          <w:lang w:val="en-US" w:eastAsia="zh-CN"/>
        </w:rPr>
        <w:t>抗旱</w:t>
      </w:r>
      <w:r>
        <w:rPr>
          <w:rFonts w:hint="eastAsia" w:ascii="仿宋_GB2312" w:hAnsi="仿宋_GB2312" w:eastAsia="仿宋_GB2312" w:cs="仿宋_GB2312"/>
          <w:i w:val="0"/>
          <w:caps w:val="0"/>
          <w:color w:val="auto"/>
          <w:spacing w:val="0"/>
          <w:sz w:val="32"/>
          <w:szCs w:val="32"/>
          <w:shd w:val="clear" w:color="auto" w:fill="FFFFFF"/>
          <w:lang w:val="en-US" w:eastAsia="zh-CN"/>
        </w:rPr>
        <w:t>指挥部办公室</w:t>
      </w:r>
      <w:r>
        <w:rPr>
          <w:rFonts w:hint="eastAsia" w:ascii="仿宋_GB2312" w:hAnsi="仿宋_GB2312" w:cs="仿宋_GB2312"/>
          <w:i w:val="0"/>
          <w:caps w:val="0"/>
          <w:color w:val="auto"/>
          <w:spacing w:val="0"/>
          <w:sz w:val="32"/>
          <w:szCs w:val="32"/>
          <w:shd w:val="clear" w:color="auto" w:fill="FFFFFF"/>
          <w:lang w:val="en-US" w:eastAsia="zh-CN"/>
        </w:rPr>
        <w:t>做好应急抢险</w:t>
      </w:r>
      <w:r>
        <w:rPr>
          <w:rFonts w:hint="eastAsia" w:ascii="仿宋_GB2312" w:hAnsi="仿宋_GB2312" w:eastAsia="仿宋_GB2312" w:cs="仿宋_GB2312"/>
          <w:i w:val="0"/>
          <w:caps w:val="0"/>
          <w:color w:val="auto"/>
          <w:spacing w:val="0"/>
          <w:sz w:val="32"/>
          <w:szCs w:val="32"/>
          <w:shd w:val="clear" w:color="auto" w:fill="FFFFFF"/>
          <w:lang w:val="en-US" w:eastAsia="zh-CN"/>
        </w:rPr>
        <w:t>工作</w:t>
      </w:r>
      <w:r>
        <w:rPr>
          <w:rFonts w:hint="eastAsia" w:ascii="仿宋_GB2312" w:hAnsi="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负责全区农村和城乡结合部</w:t>
      </w:r>
      <w:r>
        <w:rPr>
          <w:rFonts w:hint="eastAsia" w:ascii="仿宋_GB2312" w:hAnsi="仿宋_GB2312" w:cs="仿宋_GB2312"/>
          <w:i w:val="0"/>
          <w:caps w:val="0"/>
          <w:color w:val="auto"/>
          <w:spacing w:val="0"/>
          <w:sz w:val="32"/>
          <w:szCs w:val="32"/>
          <w:shd w:val="clear" w:color="auto" w:fill="FFFFFF"/>
          <w:lang w:val="en-US" w:eastAsia="zh-CN"/>
        </w:rPr>
        <w:t>防汛抢险</w:t>
      </w:r>
      <w:r>
        <w:rPr>
          <w:rFonts w:hint="eastAsia" w:ascii="仿宋_GB2312" w:hAnsi="仿宋_GB2312" w:eastAsia="仿宋_GB2312" w:cs="仿宋_GB2312"/>
          <w:i w:val="0"/>
          <w:caps w:val="0"/>
          <w:color w:val="auto"/>
          <w:spacing w:val="0"/>
          <w:sz w:val="32"/>
          <w:szCs w:val="32"/>
          <w:shd w:val="clear" w:color="auto" w:fill="FFFFFF"/>
          <w:lang w:val="en-US" w:eastAsia="zh-CN"/>
        </w:rPr>
        <w:t>工作，组织指导</w:t>
      </w:r>
      <w:r>
        <w:rPr>
          <w:rFonts w:hint="eastAsia" w:ascii="仿宋_GB2312" w:hAnsi="仿宋_GB2312" w:cs="仿宋_GB2312"/>
          <w:i w:val="0"/>
          <w:caps w:val="0"/>
          <w:color w:val="auto"/>
          <w:spacing w:val="0"/>
          <w:sz w:val="32"/>
          <w:szCs w:val="32"/>
          <w:shd w:val="clear" w:color="auto" w:fill="FFFFFF"/>
          <w:lang w:val="en-US" w:eastAsia="zh-CN"/>
        </w:rPr>
        <w:t>乡、村两级防汛抢险</w:t>
      </w:r>
      <w:r>
        <w:rPr>
          <w:rFonts w:hint="eastAsia" w:ascii="仿宋_GB2312" w:hAnsi="仿宋_GB2312" w:eastAsia="仿宋_GB2312" w:cs="仿宋_GB2312"/>
          <w:i w:val="0"/>
          <w:caps w:val="0"/>
          <w:color w:val="auto"/>
          <w:spacing w:val="0"/>
          <w:sz w:val="32"/>
          <w:szCs w:val="32"/>
          <w:shd w:val="clear" w:color="auto" w:fill="FFFFFF"/>
          <w:lang w:val="en-US" w:eastAsia="zh-CN"/>
        </w:rPr>
        <w:t>体系建设，组织编制洪水灾害防治规划和防护标准并指导实施。</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val="en-US" w:eastAsia="zh-CN"/>
        </w:rPr>
        <w:t>负责指导关堤乡对东孟河、张八寨排河、刘庄排河等河道清淤疏浚、巡查防控等。</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lang w:val="en-US" w:eastAsia="zh-CN"/>
        </w:rPr>
        <w:t>组织水利物资储备与管理、</w:t>
      </w:r>
      <w:r>
        <w:rPr>
          <w:rFonts w:hint="eastAsia" w:ascii="仿宋_GB2312" w:hAnsi="仿宋_GB2312" w:cs="仿宋_GB2312"/>
          <w:i w:val="0"/>
          <w:caps w:val="0"/>
          <w:color w:val="auto"/>
          <w:spacing w:val="0"/>
          <w:sz w:val="32"/>
          <w:szCs w:val="32"/>
          <w:shd w:val="clear" w:color="auto" w:fill="FFFFFF"/>
          <w:lang w:val="en-US" w:eastAsia="zh-CN"/>
        </w:rPr>
        <w:t>防汛抢险</w:t>
      </w:r>
      <w:r>
        <w:rPr>
          <w:rFonts w:hint="eastAsia" w:ascii="仿宋_GB2312" w:hAnsi="仿宋_GB2312" w:eastAsia="仿宋_GB2312" w:cs="仿宋_GB2312"/>
          <w:i w:val="0"/>
          <w:caps w:val="0"/>
          <w:color w:val="auto"/>
          <w:spacing w:val="0"/>
          <w:sz w:val="32"/>
          <w:szCs w:val="32"/>
          <w:shd w:val="clear" w:color="auto" w:fill="FFFFFF"/>
          <w:lang w:val="en-US" w:eastAsia="zh-CN"/>
        </w:rPr>
        <w:t>队伍建设与管理。负责教育、民政、卫生等社会事务领域防汛</w:t>
      </w:r>
      <w:r>
        <w:rPr>
          <w:rFonts w:hint="eastAsia" w:ascii="仿宋_GB2312" w:hAnsi="仿宋_GB2312" w:cs="仿宋_GB2312"/>
          <w:i w:val="0"/>
          <w:caps w:val="0"/>
          <w:color w:val="auto"/>
          <w:spacing w:val="0"/>
          <w:sz w:val="32"/>
          <w:szCs w:val="32"/>
          <w:shd w:val="clear" w:color="auto" w:fill="FFFFFF"/>
          <w:lang w:val="en-US" w:eastAsia="zh-CN"/>
        </w:rPr>
        <w:t>抢险</w:t>
      </w:r>
      <w:r>
        <w:rPr>
          <w:rFonts w:hint="eastAsia" w:ascii="仿宋_GB2312" w:hAnsi="仿宋_GB2312" w:eastAsia="仿宋_GB2312" w:cs="仿宋_GB2312"/>
          <w:i w:val="0"/>
          <w:caps w:val="0"/>
          <w:color w:val="auto"/>
          <w:spacing w:val="0"/>
          <w:sz w:val="32"/>
          <w:szCs w:val="32"/>
          <w:shd w:val="clear" w:color="auto" w:fill="FFFFFF"/>
          <w:lang w:val="en-US" w:eastAsia="zh-CN"/>
        </w:rPr>
        <w:t>工作。</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ind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（4）协助灾区做好受灾群众安置、救济等工作，管理分配好急救灾款和社会各界捐助受灾群众的资金、物料，安排好受灾群众生活，恢复生产，重建家园，并向上级有关部门争取救灾经费。</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（三）区自然资源规划建设局</w:t>
      </w:r>
    </w:p>
    <w:p>
      <w:pPr>
        <w:keepNext w:val="0"/>
        <w:keepLines w:val="0"/>
        <w:pageBreakBefore w:val="0"/>
        <w:kinsoku/>
        <w:wordWrap/>
        <w:topLinePunct w:val="0"/>
        <w:autoSpaceDE/>
        <w:autoSpaceDN/>
        <w:bidi w:val="0"/>
        <w:spacing w:line="570" w:lineRule="exact"/>
        <w:ind w:firstLine="630"/>
        <w:textAlignment w:val="auto"/>
        <w:rPr>
          <w:rFonts w:hint="eastAsia" w:ascii="仿宋_GB2312" w:hAnsi="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（1）</w:t>
      </w:r>
      <w:r>
        <w:rPr>
          <w:rFonts w:eastAsia="仿宋_GB2312"/>
          <w:color w:val="000000"/>
          <w:szCs w:val="32"/>
        </w:rPr>
        <w:t>组织施工单位开展深基坑、脚手架、塔吊、临时建筑的排查，全面加强施工工地防汛安全管理，并做好应急处置准备工作。要准备大型机械设备，随时投入抢险工作。</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val="en-US" w:eastAsia="zh-CN"/>
        </w:rPr>
        <w:t>对辖区内公共建筑、住宅小区的地下室、配电室等地下低洼易进水场所和建筑物(构筑物)进行重点检查和排查，督促、指导、协调、组织相关物业公司或管理人员备足防汛物资，加强防汛值守，制定详细的应急</w:t>
      </w:r>
      <w:r>
        <w:rPr>
          <w:rFonts w:hint="eastAsia" w:ascii="仿宋_GB2312" w:hAnsi="仿宋_GB2312" w:cs="仿宋_GB2312"/>
          <w:i w:val="0"/>
          <w:caps w:val="0"/>
          <w:color w:val="auto"/>
          <w:spacing w:val="0"/>
          <w:sz w:val="32"/>
          <w:szCs w:val="32"/>
          <w:shd w:val="clear" w:color="auto" w:fill="FFFFFF"/>
          <w:lang w:val="en-US" w:eastAsia="zh-CN"/>
        </w:rPr>
        <w:t>抢险</w:t>
      </w:r>
      <w:r>
        <w:rPr>
          <w:rFonts w:hint="eastAsia" w:ascii="仿宋_GB2312" w:hAnsi="仿宋_GB2312" w:eastAsia="仿宋_GB2312" w:cs="仿宋_GB2312"/>
          <w:i w:val="0"/>
          <w:caps w:val="0"/>
          <w:color w:val="auto"/>
          <w:spacing w:val="0"/>
          <w:sz w:val="32"/>
          <w:szCs w:val="32"/>
          <w:shd w:val="clear" w:color="auto" w:fill="FFFFFF"/>
          <w:lang w:val="en-US" w:eastAsia="zh-CN"/>
        </w:rPr>
        <w:t>预案。</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ind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（3）负责组织监测、预防地质灾害工作。组织对地面塌陷等地质灾害的防御预案制定和监测工作，加大防灾、避灾知识宣传，及时通知危险区域群众转移。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（四）区党政办公室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val="en-US" w:eastAsia="zh-CN"/>
        </w:rPr>
        <w:t>保障汛期通信联络畅通和应急车辆使用，汛情及时上传下达，做好防汛抗旱应急抢险的后勤保障工作。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val="en-US" w:eastAsia="zh-CN"/>
        </w:rPr>
        <w:t>加强防汛值班检查，确保双人双岗，按时交接班(其中晚间和节假日期间管委会值班人员同时肩负防汛值班)。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（五）区财政局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default" w:ascii="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根据防汛</w:t>
      </w:r>
      <w:r>
        <w:rPr>
          <w:rFonts w:hint="eastAsia" w:ascii="仿宋_GB2312" w:hAnsi="仿宋_GB2312" w:cs="仿宋_GB2312"/>
          <w:i w:val="0"/>
          <w:caps w:val="0"/>
          <w:color w:val="auto"/>
          <w:spacing w:val="0"/>
          <w:sz w:val="32"/>
          <w:szCs w:val="32"/>
          <w:shd w:val="clear" w:color="auto" w:fill="FFFFFF"/>
          <w:lang w:val="en-US" w:eastAsia="zh-CN"/>
        </w:rPr>
        <w:t>抢险</w:t>
      </w:r>
      <w:r>
        <w:rPr>
          <w:rFonts w:hint="eastAsia" w:ascii="仿宋_GB2312" w:hAnsi="仿宋_GB2312" w:eastAsia="仿宋_GB2312" w:cs="仿宋_GB2312"/>
          <w:i w:val="0"/>
          <w:caps w:val="0"/>
          <w:color w:val="auto"/>
          <w:spacing w:val="0"/>
          <w:sz w:val="32"/>
          <w:szCs w:val="32"/>
          <w:shd w:val="clear" w:color="auto" w:fill="FFFFFF"/>
          <w:lang w:val="en-US" w:eastAsia="zh-CN"/>
        </w:rPr>
        <w:t>工作实际需要</w:t>
      </w:r>
      <w:r>
        <w:rPr>
          <w:rFonts w:hint="eastAsia" w:ascii="仿宋_GB2312" w:hAnsi="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安排防汛</w:t>
      </w:r>
      <w:r>
        <w:rPr>
          <w:rFonts w:hint="eastAsia" w:ascii="仿宋_GB2312" w:hAnsi="仿宋_GB2312" w:cs="仿宋_GB2312"/>
          <w:i w:val="0"/>
          <w:caps w:val="0"/>
          <w:color w:val="auto"/>
          <w:spacing w:val="0"/>
          <w:sz w:val="32"/>
          <w:szCs w:val="32"/>
          <w:shd w:val="clear" w:color="auto" w:fill="FFFFFF"/>
          <w:lang w:val="en-US" w:eastAsia="zh-CN"/>
        </w:rPr>
        <w:t>抢险</w:t>
      </w:r>
      <w:r>
        <w:rPr>
          <w:rFonts w:hint="eastAsia" w:ascii="仿宋_GB2312" w:hAnsi="仿宋_GB2312" w:eastAsia="仿宋_GB2312" w:cs="仿宋_GB2312"/>
          <w:i w:val="0"/>
          <w:caps w:val="0"/>
          <w:color w:val="auto"/>
          <w:spacing w:val="0"/>
          <w:sz w:val="32"/>
          <w:szCs w:val="32"/>
          <w:shd w:val="clear" w:color="auto" w:fill="FFFFFF"/>
          <w:lang w:val="en-US" w:eastAsia="zh-CN"/>
        </w:rPr>
        <w:t>资金</w:t>
      </w:r>
      <w:r>
        <w:rPr>
          <w:rFonts w:hint="eastAsia" w:ascii="仿宋_GB2312" w:hAnsi="仿宋_GB2312" w:cs="仿宋_GB2312"/>
          <w:i w:val="0"/>
          <w:caps w:val="0"/>
          <w:color w:val="auto"/>
          <w:spacing w:val="0"/>
          <w:sz w:val="32"/>
          <w:szCs w:val="32"/>
          <w:shd w:val="clear" w:color="auto" w:fill="FFFFFF"/>
          <w:lang w:val="en-US" w:eastAsia="zh-CN"/>
        </w:rPr>
        <w:t>的筹备，</w:t>
      </w:r>
      <w:r>
        <w:rPr>
          <w:rFonts w:hint="eastAsia" w:ascii="仿宋_GB2312" w:hAnsi="仿宋_GB2312" w:eastAsia="仿宋_GB2312" w:cs="仿宋_GB2312"/>
          <w:i w:val="0"/>
          <w:caps w:val="0"/>
          <w:color w:val="auto"/>
          <w:spacing w:val="0"/>
          <w:sz w:val="32"/>
          <w:szCs w:val="32"/>
          <w:shd w:val="clear" w:color="auto" w:fill="FFFFFF"/>
          <w:lang w:val="en-US" w:eastAsia="zh-CN"/>
        </w:rPr>
        <w:t>做好防汛抢险</w:t>
      </w:r>
      <w:r>
        <w:rPr>
          <w:rFonts w:hint="eastAsia" w:ascii="仿宋_GB2312" w:hAnsi="仿宋_GB2312" w:cs="仿宋_GB2312"/>
          <w:i w:val="0"/>
          <w:caps w:val="0"/>
          <w:color w:val="auto"/>
          <w:spacing w:val="0"/>
          <w:sz w:val="32"/>
          <w:szCs w:val="32"/>
          <w:shd w:val="clear" w:color="auto" w:fill="FFFFFF"/>
          <w:lang w:val="en-US" w:eastAsia="zh-CN"/>
        </w:rPr>
        <w:t>资金</w:t>
      </w:r>
      <w:r>
        <w:rPr>
          <w:rFonts w:hint="eastAsia" w:ascii="仿宋_GB2312" w:hAnsi="仿宋_GB2312" w:eastAsia="仿宋_GB2312" w:cs="仿宋_GB2312"/>
          <w:i w:val="0"/>
          <w:caps w:val="0"/>
          <w:color w:val="auto"/>
          <w:spacing w:val="0"/>
          <w:sz w:val="32"/>
          <w:szCs w:val="32"/>
          <w:shd w:val="clear" w:color="auto" w:fill="FFFFFF"/>
          <w:lang w:val="en-US" w:eastAsia="zh-CN"/>
        </w:rPr>
        <w:t>的保障、下拨和管理工作。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（六）区经济发展局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val="en-US" w:eastAsia="zh-CN"/>
        </w:rPr>
        <w:t>协助相关单位做好防汛</w:t>
      </w:r>
      <w:r>
        <w:rPr>
          <w:rFonts w:hint="eastAsia" w:ascii="仿宋_GB2312" w:hAnsi="仿宋_GB2312" w:cs="仿宋_GB2312"/>
          <w:i w:val="0"/>
          <w:caps w:val="0"/>
          <w:color w:val="auto"/>
          <w:spacing w:val="0"/>
          <w:sz w:val="32"/>
          <w:szCs w:val="32"/>
          <w:shd w:val="clear" w:color="auto" w:fill="FFFFFF"/>
          <w:lang w:val="en-US" w:eastAsia="zh-CN"/>
        </w:rPr>
        <w:t>抢险</w:t>
      </w:r>
      <w:r>
        <w:rPr>
          <w:rFonts w:hint="eastAsia" w:ascii="仿宋_GB2312" w:hAnsi="仿宋_GB2312" w:eastAsia="仿宋_GB2312" w:cs="仿宋_GB2312"/>
          <w:i w:val="0"/>
          <w:caps w:val="0"/>
          <w:color w:val="auto"/>
          <w:spacing w:val="0"/>
          <w:sz w:val="32"/>
          <w:szCs w:val="32"/>
          <w:shd w:val="clear" w:color="auto" w:fill="FFFFFF"/>
          <w:lang w:val="en-US" w:eastAsia="zh-CN"/>
        </w:rPr>
        <w:t>物资的储备和调拨工作。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val="en-US" w:eastAsia="zh-CN"/>
        </w:rPr>
        <w:t>负责规模以上工业企业（不含园区及关堤乡管辖的规模以上工业企业）防汛</w:t>
      </w:r>
      <w:r>
        <w:rPr>
          <w:rFonts w:hint="eastAsia" w:ascii="仿宋_GB2312" w:hAnsi="仿宋_GB2312" w:cs="仿宋_GB2312"/>
          <w:i w:val="0"/>
          <w:caps w:val="0"/>
          <w:color w:val="auto"/>
          <w:spacing w:val="0"/>
          <w:sz w:val="32"/>
          <w:szCs w:val="32"/>
          <w:shd w:val="clear" w:color="auto" w:fill="FFFFFF"/>
          <w:lang w:val="en-US" w:eastAsia="zh-CN"/>
        </w:rPr>
        <w:t>抢险</w:t>
      </w:r>
      <w:r>
        <w:rPr>
          <w:rFonts w:hint="eastAsia" w:ascii="仿宋_GB2312" w:hAnsi="仿宋_GB2312" w:eastAsia="仿宋_GB2312" w:cs="仿宋_GB2312"/>
          <w:i w:val="0"/>
          <w:caps w:val="0"/>
          <w:color w:val="auto"/>
          <w:spacing w:val="0"/>
          <w:sz w:val="32"/>
          <w:szCs w:val="32"/>
          <w:shd w:val="clear" w:color="auto" w:fill="FFFFFF"/>
          <w:lang w:val="en-US" w:eastAsia="zh-CN"/>
        </w:rPr>
        <w:t>工作，督促企业进行汛前安全排查，及时消除安全隐患。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lang w:val="en-US" w:eastAsia="zh-CN"/>
        </w:rPr>
        <w:t>指导企业自行组织防汛抢险队</w:t>
      </w:r>
      <w:r>
        <w:rPr>
          <w:rFonts w:hint="eastAsia" w:ascii="仿宋_GB2312" w:hAnsi="仿宋_GB2312" w:cs="仿宋_GB2312"/>
          <w:i w:val="0"/>
          <w:caps w:val="0"/>
          <w:color w:val="auto"/>
          <w:spacing w:val="0"/>
          <w:sz w:val="32"/>
          <w:szCs w:val="32"/>
          <w:shd w:val="clear" w:color="auto" w:fill="FFFFFF"/>
          <w:lang w:val="en-US" w:eastAsia="zh-CN"/>
        </w:rPr>
        <w:t>伍</w:t>
      </w:r>
      <w:r>
        <w:rPr>
          <w:rFonts w:hint="eastAsia" w:ascii="仿宋_GB2312" w:hAnsi="仿宋_GB2312" w:eastAsia="仿宋_GB2312" w:cs="仿宋_GB2312"/>
          <w:i w:val="0"/>
          <w:caps w:val="0"/>
          <w:color w:val="auto"/>
          <w:spacing w:val="0"/>
          <w:sz w:val="32"/>
          <w:szCs w:val="32"/>
          <w:shd w:val="clear" w:color="auto" w:fill="FFFFFF"/>
          <w:lang w:val="en-US" w:eastAsia="zh-CN"/>
        </w:rPr>
        <w:t>，储备足够数量防汛物资，制定企业切实可行的防汛方案和应急预案；负责指导组织企业灾后恢复生产工作。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（七）区商务局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val="en-US" w:eastAsia="zh-CN"/>
        </w:rPr>
        <w:t>负责商场、超市、加油站等商贸流通领域的防汛</w:t>
      </w:r>
      <w:r>
        <w:rPr>
          <w:rFonts w:hint="eastAsia" w:ascii="仿宋_GB2312" w:hAnsi="仿宋_GB2312" w:cs="仿宋_GB2312"/>
          <w:i w:val="0"/>
          <w:caps w:val="0"/>
          <w:color w:val="auto"/>
          <w:spacing w:val="0"/>
          <w:sz w:val="32"/>
          <w:szCs w:val="32"/>
          <w:shd w:val="clear" w:color="auto" w:fill="FFFFFF"/>
          <w:lang w:val="en-US" w:eastAsia="zh-CN"/>
        </w:rPr>
        <w:t>抢险</w:t>
      </w:r>
      <w:r>
        <w:rPr>
          <w:rFonts w:hint="eastAsia" w:ascii="仿宋_GB2312" w:hAnsi="仿宋_GB2312" w:eastAsia="仿宋_GB2312" w:cs="仿宋_GB2312"/>
          <w:i w:val="0"/>
          <w:caps w:val="0"/>
          <w:color w:val="auto"/>
          <w:spacing w:val="0"/>
          <w:sz w:val="32"/>
          <w:szCs w:val="32"/>
          <w:shd w:val="clear" w:color="auto" w:fill="FFFFFF"/>
          <w:lang w:val="en-US" w:eastAsia="zh-CN"/>
        </w:rPr>
        <w:t>工作，督促企业进行汛前安全排查，及时消除安全隐患。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val="en-US" w:eastAsia="zh-CN"/>
        </w:rPr>
        <w:t>指导企业自行组织防汛抢险队</w:t>
      </w:r>
      <w:r>
        <w:rPr>
          <w:rFonts w:hint="eastAsia" w:ascii="仿宋_GB2312" w:hAnsi="仿宋_GB2312" w:cs="仿宋_GB2312"/>
          <w:i w:val="0"/>
          <w:caps w:val="0"/>
          <w:color w:val="auto"/>
          <w:spacing w:val="0"/>
          <w:sz w:val="32"/>
          <w:szCs w:val="32"/>
          <w:shd w:val="clear" w:color="auto" w:fill="FFFFFF"/>
          <w:lang w:val="en-US" w:eastAsia="zh-CN"/>
        </w:rPr>
        <w:t>伍</w:t>
      </w:r>
      <w:r>
        <w:rPr>
          <w:rFonts w:hint="eastAsia" w:ascii="仿宋_GB2312" w:hAnsi="仿宋_GB2312" w:eastAsia="仿宋_GB2312" w:cs="仿宋_GB2312"/>
          <w:i w:val="0"/>
          <w:caps w:val="0"/>
          <w:color w:val="auto"/>
          <w:spacing w:val="0"/>
          <w:sz w:val="32"/>
          <w:szCs w:val="32"/>
          <w:shd w:val="clear" w:color="auto" w:fill="FFFFFF"/>
          <w:lang w:val="en-US" w:eastAsia="zh-CN"/>
        </w:rPr>
        <w:t>，储备足够数量防汛</w:t>
      </w:r>
      <w:r>
        <w:rPr>
          <w:rFonts w:hint="eastAsia" w:ascii="仿宋_GB2312" w:hAnsi="仿宋_GB2312" w:cs="仿宋_GB2312"/>
          <w:i w:val="0"/>
          <w:caps w:val="0"/>
          <w:color w:val="auto"/>
          <w:spacing w:val="0"/>
          <w:sz w:val="32"/>
          <w:szCs w:val="32"/>
          <w:shd w:val="clear" w:color="auto" w:fill="FFFFFF"/>
          <w:lang w:val="en-US" w:eastAsia="zh-CN"/>
        </w:rPr>
        <w:t>抢险</w:t>
      </w:r>
      <w:r>
        <w:rPr>
          <w:rFonts w:hint="eastAsia" w:ascii="仿宋_GB2312" w:hAnsi="仿宋_GB2312" w:eastAsia="仿宋_GB2312" w:cs="仿宋_GB2312"/>
          <w:i w:val="0"/>
          <w:caps w:val="0"/>
          <w:color w:val="auto"/>
          <w:spacing w:val="0"/>
          <w:sz w:val="32"/>
          <w:szCs w:val="32"/>
          <w:shd w:val="clear" w:color="auto" w:fill="FFFFFF"/>
          <w:lang w:val="en-US" w:eastAsia="zh-CN"/>
        </w:rPr>
        <w:t>物资，制定企业切实可行的防汛方案和应急预案。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lang w:val="en-US" w:eastAsia="zh-CN"/>
        </w:rPr>
        <w:t>负责指导组织全区商贸流通领域灾后恢复生产工作。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w:t>
      </w:r>
      <w:r>
        <w:rPr>
          <w:rFonts w:hint="eastAsia" w:ascii="仿宋_GB2312" w:hAnsi="仿宋_GB2312" w:cs="仿宋_GB2312"/>
          <w:b/>
          <w:bCs/>
          <w:kern w:val="2"/>
          <w:sz w:val="32"/>
          <w:szCs w:val="32"/>
          <w:lang w:val="en-US" w:eastAsia="zh-CN" w:bidi="ar-SA"/>
        </w:rPr>
        <w:t>八</w:t>
      </w:r>
      <w:r>
        <w:rPr>
          <w:rFonts w:hint="eastAsia" w:ascii="仿宋_GB2312" w:hAnsi="仿宋_GB2312" w:eastAsia="仿宋_GB2312" w:cs="仿宋_GB2312"/>
          <w:b/>
          <w:bCs/>
          <w:kern w:val="2"/>
          <w:sz w:val="32"/>
          <w:szCs w:val="32"/>
          <w:lang w:val="en-US" w:eastAsia="zh-CN" w:bidi="ar-SA"/>
        </w:rPr>
        <w:t>）区科学技术局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val="en-US" w:eastAsia="zh-CN"/>
        </w:rPr>
        <w:t>负责火炬园、1、2号创业园、加速器、天丰科技园等园区入驻单位及科研院所、科技机构等领域的防汛工作，督促企业进行汛前安全排查，及时消除安全隐患。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val="en-US" w:eastAsia="zh-CN"/>
        </w:rPr>
        <w:t>指导园区自行组织防汛抢险队</w:t>
      </w:r>
      <w:r>
        <w:rPr>
          <w:rFonts w:hint="eastAsia" w:ascii="仿宋_GB2312" w:hAnsi="仿宋_GB2312" w:cs="仿宋_GB2312"/>
          <w:i w:val="0"/>
          <w:caps w:val="0"/>
          <w:color w:val="auto"/>
          <w:spacing w:val="0"/>
          <w:sz w:val="32"/>
          <w:szCs w:val="32"/>
          <w:shd w:val="clear" w:color="auto" w:fill="FFFFFF"/>
          <w:lang w:val="en-US" w:eastAsia="zh-CN"/>
        </w:rPr>
        <w:t>伍</w:t>
      </w:r>
      <w:r>
        <w:rPr>
          <w:rFonts w:hint="eastAsia" w:ascii="仿宋_GB2312" w:hAnsi="仿宋_GB2312" w:eastAsia="仿宋_GB2312" w:cs="仿宋_GB2312"/>
          <w:i w:val="0"/>
          <w:caps w:val="0"/>
          <w:color w:val="auto"/>
          <w:spacing w:val="0"/>
          <w:sz w:val="32"/>
          <w:szCs w:val="32"/>
          <w:shd w:val="clear" w:color="auto" w:fill="FFFFFF"/>
          <w:lang w:val="en-US" w:eastAsia="zh-CN"/>
        </w:rPr>
        <w:t>，储备足够数量防汛</w:t>
      </w:r>
      <w:r>
        <w:rPr>
          <w:rFonts w:hint="eastAsia" w:ascii="仿宋_GB2312" w:hAnsi="仿宋_GB2312" w:cs="仿宋_GB2312"/>
          <w:i w:val="0"/>
          <w:caps w:val="0"/>
          <w:color w:val="auto"/>
          <w:spacing w:val="0"/>
          <w:sz w:val="32"/>
          <w:szCs w:val="32"/>
          <w:shd w:val="clear" w:color="auto" w:fill="FFFFFF"/>
          <w:lang w:val="en-US" w:eastAsia="zh-CN"/>
        </w:rPr>
        <w:t>抢险</w:t>
      </w:r>
      <w:r>
        <w:rPr>
          <w:rFonts w:hint="eastAsia" w:ascii="仿宋_GB2312" w:hAnsi="仿宋_GB2312" w:eastAsia="仿宋_GB2312" w:cs="仿宋_GB2312"/>
          <w:i w:val="0"/>
          <w:caps w:val="0"/>
          <w:color w:val="auto"/>
          <w:spacing w:val="0"/>
          <w:sz w:val="32"/>
          <w:szCs w:val="32"/>
          <w:shd w:val="clear" w:color="auto" w:fill="FFFFFF"/>
          <w:lang w:val="en-US" w:eastAsia="zh-CN"/>
        </w:rPr>
        <w:t>物资，制定切实可行的防汛方案和应急预案。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lang w:val="en-US" w:eastAsia="zh-CN"/>
        </w:rPr>
        <w:t>负责指导组织园区企业灾后恢复生产工作。</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200" w:right="0" w:rightChars="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w:t>
      </w:r>
      <w:r>
        <w:rPr>
          <w:rFonts w:hint="eastAsia" w:ascii="仿宋_GB2312" w:hAnsi="仿宋_GB2312" w:cs="仿宋_GB2312"/>
          <w:b/>
          <w:bCs/>
          <w:kern w:val="2"/>
          <w:sz w:val="32"/>
          <w:szCs w:val="32"/>
          <w:lang w:val="en-US" w:eastAsia="zh-CN" w:bidi="ar-SA"/>
        </w:rPr>
        <w:t>九</w:t>
      </w:r>
      <w:r>
        <w:rPr>
          <w:rFonts w:hint="eastAsia" w:ascii="仿宋_GB2312" w:hAnsi="仿宋_GB2312" w:eastAsia="仿宋_GB2312" w:cs="仿宋_GB2312"/>
          <w:b/>
          <w:bCs/>
          <w:kern w:val="2"/>
          <w:sz w:val="32"/>
          <w:szCs w:val="32"/>
          <w:lang w:val="en-US" w:eastAsia="zh-CN" w:bidi="ar-SA"/>
        </w:rPr>
        <w:t>）区消防救援大队</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在区内发生</w:t>
      </w:r>
      <w:r>
        <w:rPr>
          <w:rFonts w:hint="eastAsia" w:ascii="仿宋_GB2312" w:hAnsi="仿宋_GB2312" w:eastAsia="仿宋_GB2312" w:cs="仿宋_GB2312"/>
          <w:color w:val="000000"/>
          <w:kern w:val="0"/>
          <w:sz w:val="32"/>
          <w:szCs w:val="32"/>
          <w:lang w:val="en-US" w:eastAsia="zh-CN" w:bidi="ar"/>
        </w:rPr>
        <w:t>重大</w:t>
      </w:r>
      <w:r>
        <w:rPr>
          <w:rFonts w:hint="eastAsia" w:ascii="仿宋_GB2312" w:hAnsi="仿宋_GB2312" w:cs="仿宋_GB2312"/>
          <w:color w:val="000000"/>
          <w:kern w:val="0"/>
          <w:sz w:val="32"/>
          <w:szCs w:val="32"/>
          <w:lang w:val="en-US" w:eastAsia="zh-CN" w:bidi="ar"/>
        </w:rPr>
        <w:t>汛情</w:t>
      </w:r>
      <w:r>
        <w:rPr>
          <w:rFonts w:hint="eastAsia" w:ascii="仿宋_GB2312" w:hAnsi="仿宋_GB2312" w:eastAsia="仿宋_GB2312" w:cs="仿宋_GB2312"/>
          <w:color w:val="000000"/>
          <w:kern w:val="0"/>
          <w:sz w:val="32"/>
          <w:szCs w:val="32"/>
          <w:lang w:val="en-US" w:eastAsia="zh-CN" w:bidi="ar"/>
        </w:rPr>
        <w:t>时，承担灾害的抢险和应急救援工作。</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Chars="200" w:right="0" w:rightChars="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（十）高新公安分局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负责做好汛期的治安保卫和道路疏导工作，</w:t>
      </w:r>
      <w:r>
        <w:rPr>
          <w:rFonts w:hint="eastAsia" w:ascii="仿宋_GB2312" w:hAnsi="仿宋_GB2312" w:cs="仿宋_GB2312"/>
          <w:i w:val="0"/>
          <w:caps w:val="0"/>
          <w:color w:val="auto"/>
          <w:spacing w:val="0"/>
          <w:sz w:val="32"/>
          <w:szCs w:val="32"/>
          <w:shd w:val="clear" w:color="auto" w:fill="FFFFFF"/>
          <w:lang w:val="en-US" w:eastAsia="zh-CN"/>
        </w:rPr>
        <w:t>协助有关部门妥善处置因防汛抗旱引发的群体性治安事件，做好交通疏导、交通管制以及救灾物资引导工作，保障运送防汛抢险救援人员和物资道路交通安全畅通，</w:t>
      </w:r>
      <w:r>
        <w:rPr>
          <w:rFonts w:hint="eastAsia" w:ascii="仿宋_GB2312" w:hAnsi="仿宋_GB2312" w:eastAsia="仿宋_GB2312" w:cs="仿宋_GB2312"/>
          <w:i w:val="0"/>
          <w:caps w:val="0"/>
          <w:color w:val="auto"/>
          <w:spacing w:val="0"/>
          <w:sz w:val="32"/>
          <w:szCs w:val="32"/>
          <w:shd w:val="clear" w:color="auto" w:fill="FFFFFF"/>
          <w:lang w:val="en-US" w:eastAsia="zh-CN"/>
        </w:rPr>
        <w:t>发生灾情时协助组织群众的紧急转移安置工作</w:t>
      </w:r>
      <w:r>
        <w:rPr>
          <w:rFonts w:hint="eastAsia" w:ascii="仿宋_GB2312" w:hAnsi="仿宋_GB2312" w:cs="仿宋_GB2312"/>
          <w:i w:val="0"/>
          <w:caps w:val="0"/>
          <w:color w:val="auto"/>
          <w:spacing w:val="0"/>
          <w:sz w:val="32"/>
          <w:szCs w:val="32"/>
          <w:shd w:val="clear" w:color="auto" w:fill="FFFFFF"/>
          <w:lang w:val="en-US" w:eastAsia="zh-CN"/>
        </w:rPr>
        <w:t>。</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right="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w:t>
      </w:r>
      <w:r>
        <w:rPr>
          <w:rFonts w:hint="eastAsia" w:ascii="仿宋_GB2312" w:hAnsi="仿宋_GB2312" w:cs="仿宋_GB2312"/>
          <w:b/>
          <w:bCs/>
          <w:kern w:val="2"/>
          <w:sz w:val="32"/>
          <w:szCs w:val="32"/>
          <w:lang w:val="en-US" w:eastAsia="zh-CN" w:bidi="ar-SA"/>
        </w:rPr>
        <w:t>一</w:t>
      </w:r>
      <w:r>
        <w:rPr>
          <w:rFonts w:hint="eastAsia" w:ascii="仿宋_GB2312" w:hAnsi="仿宋_GB2312" w:eastAsia="仿宋_GB2312" w:cs="仿宋_GB2312"/>
          <w:b/>
          <w:bCs/>
          <w:kern w:val="2"/>
          <w:sz w:val="32"/>
          <w:szCs w:val="32"/>
          <w:lang w:val="en-US" w:eastAsia="zh-CN" w:bidi="ar-SA"/>
        </w:rPr>
        <w:t>）关堤乡人民政府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val="en-US" w:eastAsia="zh-CN"/>
        </w:rPr>
        <w:t>负责全乡范围内的防汛</w:t>
      </w:r>
      <w:r>
        <w:rPr>
          <w:rFonts w:hint="eastAsia" w:ascii="仿宋_GB2312" w:hAnsi="仿宋_GB2312" w:cs="仿宋_GB2312"/>
          <w:i w:val="0"/>
          <w:caps w:val="0"/>
          <w:color w:val="auto"/>
          <w:spacing w:val="0"/>
          <w:sz w:val="32"/>
          <w:szCs w:val="32"/>
          <w:shd w:val="clear" w:color="auto" w:fill="FFFFFF"/>
          <w:lang w:val="en-US" w:eastAsia="zh-CN"/>
        </w:rPr>
        <w:t>抢险</w:t>
      </w:r>
      <w:r>
        <w:rPr>
          <w:rFonts w:hint="eastAsia" w:ascii="仿宋_GB2312" w:hAnsi="仿宋_GB2312" w:eastAsia="仿宋_GB2312" w:cs="仿宋_GB2312"/>
          <w:i w:val="0"/>
          <w:caps w:val="0"/>
          <w:color w:val="auto"/>
          <w:spacing w:val="0"/>
          <w:sz w:val="32"/>
          <w:szCs w:val="32"/>
          <w:shd w:val="clear" w:color="auto" w:fill="FFFFFF"/>
          <w:lang w:val="en-US" w:eastAsia="zh-CN"/>
        </w:rPr>
        <w:t>工作，储备足够数量防汛</w:t>
      </w:r>
      <w:r>
        <w:rPr>
          <w:rFonts w:hint="eastAsia" w:ascii="仿宋_GB2312" w:hAnsi="仿宋_GB2312" w:cs="仿宋_GB2312"/>
          <w:i w:val="0"/>
          <w:caps w:val="0"/>
          <w:color w:val="auto"/>
          <w:spacing w:val="0"/>
          <w:sz w:val="32"/>
          <w:szCs w:val="32"/>
          <w:shd w:val="clear" w:color="auto" w:fill="FFFFFF"/>
          <w:lang w:val="en-US" w:eastAsia="zh-CN"/>
        </w:rPr>
        <w:t>抢险</w:t>
      </w:r>
      <w:r>
        <w:rPr>
          <w:rFonts w:hint="eastAsia" w:ascii="仿宋_GB2312" w:hAnsi="仿宋_GB2312" w:eastAsia="仿宋_GB2312" w:cs="仿宋_GB2312"/>
          <w:i w:val="0"/>
          <w:caps w:val="0"/>
          <w:color w:val="auto"/>
          <w:spacing w:val="0"/>
          <w:sz w:val="32"/>
          <w:szCs w:val="32"/>
          <w:shd w:val="clear" w:color="auto" w:fill="FFFFFF"/>
          <w:lang w:val="en-US" w:eastAsia="zh-CN"/>
        </w:rPr>
        <w:t>物资，组织防汛抢险突击队。</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val="en-US" w:eastAsia="zh-CN"/>
        </w:rPr>
        <w:t>负责东孟河、张八寨排河、刘庄排河等河道的清淤疏浚和防洪抢险工作。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lang w:val="en-US" w:eastAsia="zh-CN"/>
        </w:rPr>
        <w:t>汛前要做好全乡危旧房屋排查和改造工作，同时要制定出详细的迁安救护措施</w:t>
      </w:r>
      <w:r>
        <w:rPr>
          <w:rFonts w:hint="eastAsia" w:ascii="仿宋_GB2312" w:hAnsi="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在汛情紧急时，做好疏散和转移工作；负责疏挖各村排水沟渠，充分利用各村内及周边坑塘，确保汛期排水通畅。</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right="0" w:firstLine="640" w:firstLineChars="200"/>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（4）协助区防指办做好应急抢险工作，负责全乡农村和城乡结合部防汛抢险工作，组织指导各村防汛抢险体系建设。</w:t>
      </w:r>
    </w:p>
    <w:p>
      <w:pPr>
        <w:pStyle w:val="5"/>
        <w:keepNext w:val="0"/>
        <w:keepLines w:val="0"/>
        <w:pageBreakBefore w:val="0"/>
        <w:widowControl w:val="0"/>
        <w:numPr>
          <w:ilvl w:val="0"/>
          <w:numId w:val="0"/>
        </w:numPr>
        <w:kinsoku/>
        <w:wordWrap/>
        <w:overflowPunct w:val="0"/>
        <w:topLinePunct w:val="0"/>
        <w:autoSpaceDE/>
        <w:autoSpaceDN/>
        <w:bidi w:val="0"/>
        <w:adjustRightInd w:val="0"/>
        <w:snapToGrid w:val="0"/>
        <w:spacing w:line="57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w:t>
      </w:r>
      <w:r>
        <w:rPr>
          <w:rFonts w:hint="eastAsia" w:ascii="仿宋_GB2312" w:hAnsi="仿宋_GB2312" w:cs="仿宋_GB2312"/>
          <w:b/>
          <w:bCs/>
          <w:kern w:val="2"/>
          <w:sz w:val="32"/>
          <w:szCs w:val="32"/>
          <w:lang w:val="en-US" w:eastAsia="zh-CN" w:bidi="ar-SA"/>
        </w:rPr>
        <w:t>二</w:t>
      </w:r>
      <w:r>
        <w:rPr>
          <w:rFonts w:hint="eastAsia" w:ascii="仿宋_GB2312" w:hAnsi="仿宋_GB2312" w:eastAsia="仿宋_GB2312" w:cs="仿宋_GB2312"/>
          <w:b/>
          <w:bCs/>
          <w:kern w:val="2"/>
          <w:sz w:val="32"/>
          <w:szCs w:val="32"/>
          <w:lang w:val="en-US" w:eastAsia="zh-CN" w:bidi="ar-SA"/>
        </w:rPr>
        <w:t>）振中街道办事处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val="en-US" w:eastAsia="zh-CN"/>
        </w:rPr>
        <w:t>负责</w:t>
      </w:r>
      <w:r>
        <w:rPr>
          <w:rFonts w:hint="eastAsia" w:ascii="仿宋_GB2312" w:hAnsi="仿宋_GB2312" w:cs="仿宋_GB2312"/>
          <w:i w:val="0"/>
          <w:caps w:val="0"/>
          <w:color w:val="auto"/>
          <w:spacing w:val="0"/>
          <w:sz w:val="32"/>
          <w:szCs w:val="32"/>
          <w:shd w:val="clear" w:color="auto" w:fill="FFFFFF"/>
          <w:lang w:val="en-US" w:eastAsia="zh-CN"/>
        </w:rPr>
        <w:t>14个</w:t>
      </w:r>
      <w:r>
        <w:rPr>
          <w:rFonts w:hint="eastAsia" w:ascii="仿宋_GB2312" w:hAnsi="仿宋_GB2312" w:eastAsia="仿宋_GB2312" w:cs="仿宋_GB2312"/>
          <w:i w:val="0"/>
          <w:caps w:val="0"/>
          <w:color w:val="auto"/>
          <w:spacing w:val="0"/>
          <w:sz w:val="32"/>
          <w:szCs w:val="32"/>
          <w:shd w:val="clear" w:color="auto" w:fill="FFFFFF"/>
          <w:lang w:val="en-US" w:eastAsia="zh-CN"/>
        </w:rPr>
        <w:t>社区及其五小场所和民营经济区内经营单位防汛</w:t>
      </w:r>
      <w:r>
        <w:rPr>
          <w:rFonts w:hint="eastAsia" w:ascii="仿宋_GB2312" w:hAnsi="仿宋_GB2312" w:cs="仿宋_GB2312"/>
          <w:i w:val="0"/>
          <w:caps w:val="0"/>
          <w:color w:val="auto"/>
          <w:spacing w:val="0"/>
          <w:sz w:val="32"/>
          <w:szCs w:val="32"/>
          <w:shd w:val="clear" w:color="auto" w:fill="FFFFFF"/>
          <w:lang w:val="en-US" w:eastAsia="zh-CN"/>
        </w:rPr>
        <w:t>抢险</w:t>
      </w:r>
      <w:r>
        <w:rPr>
          <w:rFonts w:hint="eastAsia" w:ascii="仿宋_GB2312" w:hAnsi="仿宋_GB2312" w:eastAsia="仿宋_GB2312" w:cs="仿宋_GB2312"/>
          <w:i w:val="0"/>
          <w:caps w:val="0"/>
          <w:color w:val="auto"/>
          <w:spacing w:val="0"/>
          <w:sz w:val="32"/>
          <w:szCs w:val="32"/>
          <w:shd w:val="clear" w:color="auto" w:fill="FFFFFF"/>
          <w:lang w:val="en-US" w:eastAsia="zh-CN"/>
        </w:rPr>
        <w:t>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val="en-US" w:eastAsia="zh-CN"/>
        </w:rPr>
        <w:t>制定切实可行的防汛方案和应急</w:t>
      </w:r>
      <w:r>
        <w:rPr>
          <w:rFonts w:hint="eastAsia" w:ascii="仿宋_GB2312" w:hAnsi="仿宋_GB2312" w:cs="仿宋_GB2312"/>
          <w:i w:val="0"/>
          <w:caps w:val="0"/>
          <w:color w:val="auto"/>
          <w:spacing w:val="0"/>
          <w:sz w:val="32"/>
          <w:szCs w:val="32"/>
          <w:shd w:val="clear" w:color="auto" w:fill="FFFFFF"/>
          <w:lang w:val="en-US" w:eastAsia="zh-CN"/>
        </w:rPr>
        <w:t>抢险</w:t>
      </w:r>
      <w:r>
        <w:rPr>
          <w:rFonts w:hint="eastAsia" w:ascii="仿宋_GB2312" w:hAnsi="仿宋_GB2312" w:eastAsia="仿宋_GB2312" w:cs="仿宋_GB2312"/>
          <w:i w:val="0"/>
          <w:caps w:val="0"/>
          <w:color w:val="auto"/>
          <w:spacing w:val="0"/>
          <w:sz w:val="32"/>
          <w:szCs w:val="32"/>
          <w:shd w:val="clear" w:color="auto" w:fill="FFFFFF"/>
          <w:lang w:val="en-US" w:eastAsia="zh-CN"/>
        </w:rPr>
        <w:t>预案，组织防汛抢险突击队，储备足够数量防汛物资。</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lang w:val="en-US" w:eastAsia="zh-CN"/>
        </w:rPr>
        <w:t>做好辖区内危旧房屋的排查和改造工作，确保人民群众生命安全。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w:t>
      </w:r>
      <w:r>
        <w:rPr>
          <w:rFonts w:hint="eastAsia" w:ascii="仿宋_GB2312" w:hAnsi="仿宋_GB2312" w:cs="仿宋_GB2312"/>
          <w:b/>
          <w:bCs/>
          <w:kern w:val="2"/>
          <w:sz w:val="32"/>
          <w:szCs w:val="32"/>
          <w:lang w:val="en-US" w:eastAsia="zh-CN" w:bidi="ar-SA"/>
        </w:rPr>
        <w:t>三</w:t>
      </w:r>
      <w:r>
        <w:rPr>
          <w:rFonts w:hint="eastAsia" w:ascii="仿宋_GB2312" w:hAnsi="仿宋_GB2312" w:eastAsia="仿宋_GB2312" w:cs="仿宋_GB2312"/>
          <w:b/>
          <w:bCs/>
          <w:kern w:val="2"/>
          <w:sz w:val="32"/>
          <w:szCs w:val="32"/>
          <w:lang w:val="en-US" w:eastAsia="zh-CN" w:bidi="ar-SA"/>
        </w:rPr>
        <w:t>）新乡高新投资发展有限公司</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val="en-US" w:eastAsia="zh-CN"/>
        </w:rPr>
        <w:t>负责做好投资、控股和参股企业</w:t>
      </w:r>
      <w:r>
        <w:rPr>
          <w:rFonts w:hint="eastAsia" w:ascii="仿宋_GB2312" w:hAnsi="仿宋_GB2312" w:cs="仿宋_GB2312"/>
          <w:i w:val="0"/>
          <w:caps w:val="0"/>
          <w:color w:val="auto"/>
          <w:spacing w:val="0"/>
          <w:sz w:val="32"/>
          <w:szCs w:val="32"/>
          <w:shd w:val="clear" w:color="auto" w:fill="FFFFFF"/>
          <w:lang w:val="en-US" w:eastAsia="zh-CN"/>
        </w:rPr>
        <w:t>和园区</w:t>
      </w:r>
      <w:r>
        <w:rPr>
          <w:rFonts w:hint="eastAsia" w:ascii="仿宋_GB2312" w:hAnsi="仿宋_GB2312" w:eastAsia="仿宋_GB2312" w:cs="仿宋_GB2312"/>
          <w:i w:val="0"/>
          <w:caps w:val="0"/>
          <w:color w:val="auto"/>
          <w:spacing w:val="0"/>
          <w:sz w:val="32"/>
          <w:szCs w:val="32"/>
          <w:shd w:val="clear" w:color="auto" w:fill="FFFFFF"/>
          <w:lang w:val="en-US" w:eastAsia="zh-CN"/>
        </w:rPr>
        <w:t>的防汛</w:t>
      </w:r>
      <w:r>
        <w:rPr>
          <w:rFonts w:hint="eastAsia" w:ascii="仿宋_GB2312" w:hAnsi="仿宋_GB2312" w:cs="仿宋_GB2312"/>
          <w:i w:val="0"/>
          <w:caps w:val="0"/>
          <w:color w:val="auto"/>
          <w:spacing w:val="0"/>
          <w:sz w:val="32"/>
          <w:szCs w:val="32"/>
          <w:shd w:val="clear" w:color="auto" w:fill="FFFFFF"/>
          <w:lang w:val="en-US" w:eastAsia="zh-CN"/>
        </w:rPr>
        <w:t>抢险</w:t>
      </w:r>
      <w:r>
        <w:rPr>
          <w:rFonts w:hint="eastAsia" w:ascii="仿宋_GB2312" w:hAnsi="仿宋_GB2312" w:eastAsia="仿宋_GB2312" w:cs="仿宋_GB2312"/>
          <w:i w:val="0"/>
          <w:caps w:val="0"/>
          <w:color w:val="auto"/>
          <w:spacing w:val="0"/>
          <w:sz w:val="32"/>
          <w:szCs w:val="32"/>
          <w:shd w:val="clear" w:color="auto" w:fill="FFFFFF"/>
          <w:lang w:val="en-US" w:eastAsia="zh-CN"/>
        </w:rPr>
        <w:t>工作，督促企业进行汛前安全排查，及时消除安全隐患。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val="en-US" w:eastAsia="zh-CN"/>
        </w:rPr>
        <w:t>指导企业自行组织防汛抢险队</w:t>
      </w:r>
      <w:r>
        <w:rPr>
          <w:rFonts w:hint="eastAsia" w:ascii="仿宋_GB2312" w:hAnsi="仿宋_GB2312" w:cs="仿宋_GB2312"/>
          <w:i w:val="0"/>
          <w:caps w:val="0"/>
          <w:color w:val="auto"/>
          <w:spacing w:val="0"/>
          <w:sz w:val="32"/>
          <w:szCs w:val="32"/>
          <w:shd w:val="clear" w:color="auto" w:fill="FFFFFF"/>
          <w:lang w:val="en-US" w:eastAsia="zh-CN"/>
        </w:rPr>
        <w:t>伍</w:t>
      </w:r>
      <w:r>
        <w:rPr>
          <w:rFonts w:hint="eastAsia" w:ascii="仿宋_GB2312" w:hAnsi="仿宋_GB2312" w:eastAsia="仿宋_GB2312" w:cs="仿宋_GB2312"/>
          <w:i w:val="0"/>
          <w:caps w:val="0"/>
          <w:color w:val="auto"/>
          <w:spacing w:val="0"/>
          <w:sz w:val="32"/>
          <w:szCs w:val="32"/>
          <w:shd w:val="clear" w:color="auto" w:fill="FFFFFF"/>
          <w:lang w:val="en-US" w:eastAsia="zh-CN"/>
        </w:rPr>
        <w:t>，储备足够数量防汛物资，制定企业切实可行的防汛方案和应急预案。</w:t>
      </w:r>
    </w:p>
    <w:p>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rightChars="0"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lang w:val="en-US" w:eastAsia="zh-CN"/>
        </w:rPr>
        <w:t>负责指导组织企业灾后恢复生产工作。</w:t>
      </w:r>
    </w:p>
    <w:p>
      <w:pPr>
        <w:keepNext w:val="0"/>
        <w:keepLines w:val="0"/>
        <w:pageBreakBefore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2.1.3</w:t>
      </w:r>
      <w:r>
        <w:rPr>
          <w:rFonts w:hint="eastAsia" w:ascii="仿宋_GB2312" w:hAnsi="仿宋_GB2312" w:cs="仿宋_GB2312"/>
          <w:szCs w:val="32"/>
          <w:lang w:val="en-US" w:eastAsia="zh-CN"/>
        </w:rPr>
        <w:t>区</w:t>
      </w:r>
      <w:r>
        <w:rPr>
          <w:rFonts w:hint="eastAsia" w:ascii="仿宋_GB2312" w:hAnsi="仿宋_GB2312" w:eastAsia="仿宋_GB2312" w:cs="仿宋_GB2312"/>
          <w:szCs w:val="32"/>
          <w:lang w:val="en-US" w:eastAsia="zh-CN"/>
        </w:rPr>
        <w:t>防</w:t>
      </w:r>
      <w:r>
        <w:rPr>
          <w:rFonts w:hint="eastAsia" w:ascii="仿宋_GB2312" w:hAnsi="仿宋_GB2312" w:cs="仿宋_GB2312"/>
          <w:szCs w:val="32"/>
          <w:lang w:val="en-US" w:eastAsia="zh-CN"/>
        </w:rPr>
        <w:t>指</w:t>
      </w:r>
      <w:r>
        <w:rPr>
          <w:rFonts w:hint="eastAsia" w:ascii="仿宋_GB2312" w:hAnsi="仿宋_GB2312" w:eastAsia="仿宋_GB2312" w:cs="仿宋_GB2312"/>
          <w:szCs w:val="32"/>
          <w:lang w:val="en-US" w:eastAsia="zh-CN"/>
        </w:rPr>
        <w:t>办工作专班职责</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适应扁平化指挥要求，</w:t>
      </w:r>
      <w:r>
        <w:rPr>
          <w:rFonts w:hint="eastAsia" w:ascii="仿宋_GB2312" w:hAnsi="仿宋_GB2312" w:cs="仿宋_GB2312"/>
          <w:szCs w:val="32"/>
          <w:lang w:val="en-US" w:eastAsia="zh-CN"/>
        </w:rPr>
        <w:t>区</w:t>
      </w:r>
      <w:r>
        <w:rPr>
          <w:rFonts w:hint="eastAsia" w:ascii="仿宋_GB2312" w:hAnsi="仿宋_GB2312" w:eastAsia="仿宋_GB2312" w:cs="仿宋_GB2312"/>
          <w:szCs w:val="32"/>
          <w:lang w:val="en-US" w:eastAsia="zh-CN"/>
        </w:rPr>
        <w:t>防</w:t>
      </w:r>
      <w:r>
        <w:rPr>
          <w:rFonts w:hint="eastAsia" w:ascii="仿宋_GB2312" w:hAnsi="仿宋_GB2312" w:cs="仿宋_GB2312"/>
          <w:szCs w:val="32"/>
          <w:lang w:val="en-US" w:eastAsia="zh-CN"/>
        </w:rPr>
        <w:t>指</w:t>
      </w:r>
      <w:r>
        <w:rPr>
          <w:rFonts w:hint="eastAsia" w:ascii="仿宋_GB2312" w:hAnsi="仿宋_GB2312" w:eastAsia="仿宋_GB2312" w:cs="仿宋_GB2312"/>
          <w:szCs w:val="32"/>
          <w:lang w:val="en-US" w:eastAsia="zh-CN"/>
        </w:rPr>
        <w:t>办组织成立防汛指挥调度、河道灾害防汛、城乡内涝防汛、地质灾害防汛、应急救援救灾、防汛物资保障、电力通信及交通保障、医疗卫生防疫、宣传和舆情引导、安全保卫及交通管控、专家技术服务等</w:t>
      </w:r>
      <w:r>
        <w:rPr>
          <w:rFonts w:hint="eastAsia" w:ascii="仿宋_GB2312" w:hAnsi="仿宋_GB2312" w:cs="仿宋_GB2312"/>
          <w:szCs w:val="32"/>
          <w:lang w:val="en-US" w:eastAsia="zh-CN"/>
        </w:rPr>
        <w:t>11</w:t>
      </w:r>
      <w:r>
        <w:rPr>
          <w:rFonts w:hint="eastAsia" w:ascii="仿宋_GB2312" w:hAnsi="仿宋_GB2312" w:eastAsia="仿宋_GB2312" w:cs="仿宋_GB2312"/>
          <w:szCs w:val="32"/>
          <w:lang w:val="en-US" w:eastAsia="zh-CN"/>
        </w:rPr>
        <w:t>个工作专班（专班职责及组成人员见附件</w:t>
      </w:r>
      <w:r>
        <w:rPr>
          <w:rFonts w:hint="eastAsia" w:ascii="仿宋_GB2312" w:hAnsi="仿宋_GB2312" w:cs="仿宋_GB2312"/>
          <w:szCs w:val="32"/>
          <w:lang w:val="en-US" w:eastAsia="zh-CN"/>
        </w:rPr>
        <w:t>3</w:t>
      </w:r>
      <w:r>
        <w:rPr>
          <w:rFonts w:hint="eastAsia" w:ascii="仿宋_GB2312" w:hAnsi="仿宋_GB2312" w:eastAsia="仿宋_GB2312" w:cs="仿宋_GB2312"/>
          <w:szCs w:val="32"/>
          <w:lang w:val="en-US" w:eastAsia="zh-CN"/>
        </w:rPr>
        <w:t>）。在</w:t>
      </w:r>
      <w:r>
        <w:rPr>
          <w:rFonts w:hint="eastAsia" w:ascii="仿宋_GB2312" w:hAnsi="仿宋_GB2312" w:cs="仿宋_GB2312"/>
          <w:szCs w:val="32"/>
          <w:lang w:val="en-US" w:eastAsia="zh-CN"/>
        </w:rPr>
        <w:t>区</w:t>
      </w:r>
      <w:r>
        <w:rPr>
          <w:rFonts w:hint="eastAsia" w:ascii="仿宋_GB2312" w:hAnsi="仿宋_GB2312" w:eastAsia="仿宋_GB2312" w:cs="仿宋_GB2312"/>
          <w:szCs w:val="32"/>
          <w:lang w:val="en-US" w:eastAsia="zh-CN"/>
        </w:rPr>
        <w:t>防指统一领导下开展工作。</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2.2 基层（其他）防汛指挥机构</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乡（街道）要明确承担防汛工作的机构和人员，由乡（街道）党政主要负责人负责属地防汛抗旱工作，在上级党委、政府和防指领导指挥下，做好防汛应急工作。</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Cs w:val="32"/>
          <w:lang w:val="en-US" w:eastAsia="zh-CN"/>
        </w:rPr>
      </w:pPr>
      <w:r>
        <w:rPr>
          <w:rFonts w:hint="eastAsia" w:ascii="仿宋_GB2312" w:hAnsi="仿宋_GB2312" w:cs="仿宋_GB2312"/>
          <w:szCs w:val="32"/>
          <w:lang w:val="en-US" w:eastAsia="zh-CN"/>
        </w:rPr>
        <w:t>应急管理和综合监管执法局、自然资源规划建设局</w:t>
      </w:r>
      <w:r>
        <w:rPr>
          <w:rFonts w:hint="eastAsia" w:ascii="仿宋_GB2312" w:hAnsi="仿宋_GB2312" w:eastAsia="仿宋_GB2312" w:cs="仿宋_GB2312"/>
          <w:szCs w:val="32"/>
          <w:lang w:val="en-US" w:eastAsia="zh-CN"/>
        </w:rPr>
        <w:t>等部门和水利、市政工程管理单位、各类施工企业等在汛期成立相应的专业防汛组织，按照职责负责防汛相关工作。</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大中型企业和有防洪任务的重要基础设施的管理单位根据需要成立防汛指挥机构，负责本单位防汛工作。</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各行政村（社区）、企事业单位、居民楼院明确防汛责任人，负责组织落实防汛应对措施。</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hint="eastAsia" w:ascii="黑体" w:hAnsi="黑体" w:eastAsia="黑体"/>
          <w:szCs w:val="32"/>
          <w:lang w:val="en-US" w:eastAsia="zh-CN"/>
        </w:rPr>
      </w:pPr>
      <w:r>
        <w:rPr>
          <w:rFonts w:hint="eastAsia" w:ascii="黑体" w:hAnsi="黑体" w:eastAsia="黑体"/>
          <w:szCs w:val="32"/>
          <w:lang w:val="en-US" w:eastAsia="zh-CN"/>
        </w:rPr>
        <w:t>3 应急准备</w:t>
      </w:r>
    </w:p>
    <w:p>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3.1 组织准备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认真落实以行政首长负责制为核心的各项防汛责任制，做好防汛备汛各项工作。结合我区实际，按照区包乡（街道）、乡（街道）包村（社区）的原则，成立防汛督导工作组，做好辖区内防汛督促指导工作。</w:t>
      </w:r>
    </w:p>
    <w:p>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防指要督促全区落实重要堤防、重点城区、重要设施管理单位防汛责任人，在汛前及时向社会公布。各级防汛指挥机构及有关部门要按照管理权限，落实行政区域及河道、险工险段、城市内涝等防汛责任人，并向社会公布。有防汛任务的部门、单位要落实本部门、单位责任人。各级防汛责任人必须按要求履行防汛职责，入汛后未经批准不得离开工作地区，必须24小时保持联络畅通；防汛关键期必须加强值守备勤、在岗到位；遇到灾害紧急期必须进入应急岗位，全力投入抢险救灾。</w:t>
      </w:r>
    </w:p>
    <w:p>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lang w:val="en-US" w:eastAsia="zh-CN"/>
        </w:rPr>
      </w:pPr>
      <w:r>
        <w:rPr>
          <w:rFonts w:hint="eastAsia" w:ascii="楷体_GB2312" w:hAnsi="楷体_GB2312" w:eastAsia="楷体_GB2312" w:cs="楷体_GB2312"/>
          <w:lang w:val="en-US" w:eastAsia="zh-CN"/>
        </w:rPr>
        <w:t>3.2 工程准备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lang w:val="en-US" w:eastAsia="zh-CN"/>
        </w:rPr>
        <w:t>在汛前开展各类防洪工程、水毁修复工程、病险水利工程设施、城市排水防涝等方面安全隐患排查治理，行业主管部门指导和监督防洪工程管理单位做好日常管理，确保防汛工程设施安全有效。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lang w:val="en-US" w:eastAsia="zh-CN"/>
        </w:rPr>
        <w:t>各部门按照职责分工，在汛前组织开展学校、医院、市场、商业中心、居民住房、市政、电力、通信、交通、供水、能源、企业</w:t>
      </w:r>
      <w:r>
        <w:rPr>
          <w:rFonts w:hint="eastAsia" w:ascii="仿宋_GB2312" w:hAnsi="仿宋_GB2312" w:eastAsia="仿宋_GB2312" w:cs="仿宋_GB2312"/>
          <w:lang w:val="en-US" w:eastAsia="zh-CN"/>
        </w:rPr>
        <w:t>等场所、设施设备安全检查，及时消除安全度汛隐患。</w:t>
      </w:r>
    </w:p>
    <w:p>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3.3 防汛隐患排查治理</w:t>
      </w:r>
    </w:p>
    <w:p>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防汛隐患排查治理以责任制、体制机制、工程设施、预案编制演练、物资保障、队伍建设、值班值守、人员转移避险等方面为重点，按照单位自查、行业检查、综合检查等方式，加强防汛风险辨识管控，开展防汛隐患排查治理，建立“隐患、任务、责任”清单，落实整改措施、责任、时限，及时消除防汛风险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3.4 预案准备</w:t>
      </w:r>
    </w:p>
    <w:p>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各成员单位和相关部门要严格按照</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一乡（镇、街道）一案、一村（社区）一案</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的要求，加强预案编制修订工作，编制修订防汛应急预案、超标准洪水应对方案、防汛紧急避险预案等，形成全区防汛应急预案体系。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3.5 队伍准备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（1）防洪工程管理单位抢险力量。防洪工程管理单位应组建专（兼）职防汛抢险救援队伍，按规定配备工程抗洪抢险装备器材，承担巡堤查险、设施设备启闭及风险隐患排查处理、险情先期处置等任务。</w:t>
      </w:r>
    </w:p>
    <w:p>
      <w:pPr>
        <w:pStyle w:val="7"/>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（2）区级防汛抢险救援力量。区防指要组建不少于50人的防汛抢险救援突击队伍，区级防汛抢险救援队要制定抢险救援方案，承担辖区抗洪抢险救援任务，并接受区防指统一指挥调度。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基层防汛抢险救援力量。每个乡（街道）建立不少于20人的应急救援队伍。行政村（社区）要结合民兵连队伍建设，建立民兵应急救援力量。有防汛抗洪任务的单位要结合本单位的需要，组建或者明确应急抢险救援队伍。</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区消防救援队伍。依托区消防救援大队，组建区消防救援队伍。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3.6 物资准备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lang w:val="en-US" w:eastAsia="zh-CN"/>
        </w:rPr>
        <w:t>各级防汛指挥机构要按照分级储备、分级管理和分级负担原则，做好防汛抢险救援救灾物资准备，做到装备器材入库，物料上堤、上坝、上关键部位。</w:t>
      </w:r>
    </w:p>
    <w:p>
      <w:pPr>
        <w:pStyle w:val="7"/>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级防汛和救灾物资按照省委、省政府办公厅印发的《关于加强基层应急管理体系和能力建设的意见》和省政府印发的《河南郑州等地特大暴雨洪涝灾害灾后恢复重建应急能力提升专项规划》进行储备，储存在区防汛救灾物资储备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乡级政府除做好本级救灾物资储备外，要积极采取签署协议、号而不集的方式充分利用民间物资，作为政府物资储备的有益补充。</w:t>
      </w:r>
    </w:p>
    <w:p>
      <w:pPr>
        <w:pStyle w:val="7"/>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级有防汛抢险救援救灾任务的有关部门、单位要制定抢险救援救灾物资储备计划，做好抢险救援救灾物资的采购、储备、保养、更新、补充等工作，每年汛前开展物资清查，建立完善物资调运联动机制，提高物资保障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3.7 避险转移安置准备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lang w:val="en-US" w:eastAsia="zh-CN"/>
        </w:rPr>
        <w:t>各级防汛指挥机构和相关单位要坚持“避险为要”，制定应急避险预案，落实应急避险场所，明确避险工作流程、避险线路、集中安置点和各环节的责任单位及责任人。</w:t>
      </w:r>
    </w:p>
    <w:p>
      <w:pPr>
        <w:pStyle w:val="7"/>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乡（街道）具体负责实施本区域内的人员转移工作，对留守或独居老人、留守儿童、残疾人等弱势群体要明确责任人。</w:t>
      </w:r>
    </w:p>
    <w:p>
      <w:pPr>
        <w:pStyle w:val="7"/>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消防救援队伍作为营救被困人员的主力军，在区防指统一指挥下开展应急救援工作。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公安、民兵</w:t>
      </w:r>
      <w:r>
        <w:rPr>
          <w:rFonts w:hint="eastAsia" w:ascii="仿宋_GB2312" w:hAnsi="仿宋_GB2312" w:eastAsia="仿宋_GB2312" w:cs="仿宋_GB2312"/>
          <w:lang w:val="en-US" w:eastAsia="zh-CN"/>
        </w:rPr>
        <w:t>应急救援力量参与转移救援。</w:t>
      </w:r>
    </w:p>
    <w:p>
      <w:pPr>
        <w:pStyle w:val="7"/>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3.8 救灾救助准备</w:t>
      </w:r>
    </w:p>
    <w:p>
      <w:pPr>
        <w:pStyle w:val="7"/>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区管委会、乡级政府要探索建立完善政府救助、保险保障、社会救济、自救互救“四位一体”的自然灾害救助机制，做好救灾救助物资和资金准备，保障受灾群众基本生活。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3.9 技术准备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lang w:val="en-US" w:eastAsia="zh-CN"/>
        </w:rPr>
        <w:t>区防指有关成员单位要加强专家力量建设，切实做好防汛抢险救灾技术支撑工作。不断完善应急指挥调度系统等系统（平台）建设，做好防汛信息资源共享，提高灾害信息获取、预报预测、风险评估、应急保障等能力。</w:t>
      </w:r>
    </w:p>
    <w:p>
      <w:pPr>
        <w:pStyle w:val="7"/>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3.10 宣传培训演练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lang w:val="en-US" w:eastAsia="zh-CN"/>
        </w:rPr>
        <w:t>区防指要组织协调新闻媒体单位，在汛前广泛开展防汛宣传，提高群众避险、自救能力和防灾减灾意识。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lang w:val="en-US" w:eastAsia="zh-CN"/>
        </w:rPr>
        <w:t>区防指要加强对乡（街道）、村（社区）防汛责任人的培训。各级防汛指挥机构要结合实际，采取多种组织形式开展预案培训，每年汛前至少培训一次。</w:t>
      </w:r>
    </w:p>
    <w:p>
      <w:pPr>
        <w:pStyle w:val="7"/>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区防指每年举行一次防汛抢险综合演练。各成员单位和相关部门也要结合实际开展防汛应急演练，加强抢险救援队伍和相关技术支撑队伍集中训练。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lang w:val="en-US" w:eastAsia="zh-CN"/>
        </w:rPr>
        <w:t>乡（街道）、村（社区）及企事业单位、居民楼院结合实际，每年汛前至少组织一次防汛应急演练。</w:t>
      </w:r>
    </w:p>
    <w:p>
      <w:pPr>
        <w:pStyle w:val="7"/>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4 风险识别管控</w:t>
      </w:r>
    </w:p>
    <w:p>
      <w:pPr>
        <w:pStyle w:val="7"/>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4.1 风险识别</w:t>
      </w:r>
    </w:p>
    <w:p>
      <w:pPr>
        <w:pStyle w:val="7"/>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汛期，区应急管理和综合监管执法局、社会事务局、自然资源规划建设局、消防救援大队等部门根据需要及时组织行业（系统）开展会商研判，向区防指报告研判结论；区防指要及时与市防指及其成员单位进行会商，识别和研判灾害性天气可能带来的风险。</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4.2 风险提示</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lang w:val="en-US" w:eastAsia="zh-CN"/>
        </w:rPr>
      </w:pPr>
      <w:r>
        <w:rPr>
          <w:rFonts w:hint="eastAsia"/>
          <w:lang w:val="en-US" w:eastAsia="zh-CN"/>
        </w:rPr>
        <w:t>在强降雨来临前，区防指成员单位要分析行业（系统）的风险隐患，列出风险清单、提出管控要求，向有关乡（街道）和管理单位发送风险提示单，并报区防指备案。</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4.3 风险管控</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lang w:val="en-US" w:eastAsia="zh-CN"/>
        </w:rPr>
      </w:pPr>
      <w:r>
        <w:rPr>
          <w:rFonts w:hint="eastAsia"/>
          <w:lang w:val="en-US" w:eastAsia="zh-CN"/>
        </w:rPr>
        <w:t>乡（街道）和管理单位根据风险提示单，逐项落实管控措施，形成风险管控表并报上级主管部门。区防指有关成员单位负责督促地方落实管控措施，自然资源规划建设局负责提供交通运输管控等信息，实现风险闭环管理。</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黑体" w:hAnsi="黑体" w:eastAsia="黑体"/>
          <w:szCs w:val="32"/>
        </w:rPr>
      </w:pPr>
      <w:r>
        <w:rPr>
          <w:rFonts w:hint="eastAsia" w:ascii="黑体" w:hAnsi="黑体" w:eastAsia="黑体"/>
          <w:szCs w:val="32"/>
          <w:lang w:val="en-US" w:eastAsia="zh-CN"/>
        </w:rPr>
        <w:t>5 监测预报</w:t>
      </w:r>
      <w:r>
        <w:rPr>
          <w:rFonts w:hint="eastAsia" w:ascii="黑体" w:hAnsi="黑体" w:eastAsia="黑体"/>
          <w:szCs w:val="32"/>
        </w:rPr>
        <w:t>预警</w:t>
      </w:r>
      <w:r>
        <w:rPr>
          <w:rFonts w:hint="eastAsia" w:ascii="黑体" w:hAnsi="黑体" w:eastAsia="黑体"/>
          <w:szCs w:val="32"/>
          <w:lang w:eastAsia="zh-CN"/>
        </w:rPr>
        <w:t>及应急</w:t>
      </w:r>
      <w:r>
        <w:rPr>
          <w:rFonts w:hint="eastAsia" w:ascii="黑体" w:hAnsi="黑体" w:eastAsia="黑体"/>
          <w:szCs w:val="32"/>
        </w:rPr>
        <w:t>响应</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5.1 监测预报预警</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黑体"/>
          <w:szCs w:val="32"/>
        </w:rPr>
      </w:pPr>
      <w:r>
        <w:rPr>
          <w:rFonts w:hint="eastAsia" w:ascii="仿宋_GB2312" w:hAnsi="黑体"/>
          <w:szCs w:val="32"/>
          <w:lang w:eastAsia="zh-CN"/>
        </w:rPr>
        <w:t>汛前，区应急管理和综合监管执法局、社会事务局、自然资源规划建设局</w:t>
      </w:r>
      <w:r>
        <w:rPr>
          <w:rFonts w:hint="eastAsia" w:ascii="仿宋_GB2312" w:hAnsi="黑体"/>
          <w:szCs w:val="32"/>
        </w:rPr>
        <w:t>等部门加强监测、预报、预警，按职责和权限及时向社会发布暴雨、洪水、地质灾害、城市内涝有关信息，并同时报告</w:t>
      </w:r>
      <w:r>
        <w:rPr>
          <w:rFonts w:hint="eastAsia" w:ascii="仿宋_GB2312" w:hAnsi="黑体"/>
          <w:szCs w:val="32"/>
          <w:lang w:eastAsia="zh-CN"/>
        </w:rPr>
        <w:t>区</w:t>
      </w:r>
      <w:r>
        <w:rPr>
          <w:rFonts w:hint="eastAsia" w:ascii="仿宋_GB2312" w:hAnsi="黑体"/>
          <w:szCs w:val="32"/>
        </w:rPr>
        <w:t>防指</w:t>
      </w:r>
      <w:r>
        <w:rPr>
          <w:rFonts w:hint="eastAsia" w:ascii="仿宋_GB2312" w:hAnsi="黑体"/>
          <w:szCs w:val="32"/>
          <w:lang w:eastAsia="zh-CN"/>
        </w:rPr>
        <w:t>；</w:t>
      </w:r>
      <w:r>
        <w:rPr>
          <w:rFonts w:hint="eastAsia" w:ascii="仿宋_GB2312" w:hAnsi="黑体"/>
          <w:szCs w:val="32"/>
        </w:rPr>
        <w:t>入汛后，监测预报人员要加强值班值守，保持在岗在位；防汛关键期，监测预报实行领导24小时带班值守；防汛紧急期，实行24小时滚动监测预报。</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黑体"/>
          <w:szCs w:val="32"/>
        </w:rPr>
      </w:pPr>
      <w:r>
        <w:rPr>
          <w:rFonts w:hint="eastAsia" w:ascii="仿宋_GB2312" w:hAnsi="黑体"/>
          <w:szCs w:val="32"/>
        </w:rPr>
        <w:t>遭遇重大灾害性天气时，</w:t>
      </w:r>
      <w:r>
        <w:rPr>
          <w:rFonts w:hint="eastAsia" w:ascii="仿宋_GB2312" w:hAnsi="黑体"/>
          <w:szCs w:val="32"/>
          <w:lang w:eastAsia="zh-CN"/>
        </w:rPr>
        <w:t>各成员单位</w:t>
      </w:r>
      <w:r>
        <w:rPr>
          <w:rFonts w:hint="eastAsia" w:ascii="仿宋_GB2312" w:hAnsi="黑体"/>
          <w:szCs w:val="32"/>
        </w:rPr>
        <w:t>要加强联合监测、会商和预报，尽可能延长预见期，对可能的发展趋势及影响作出评估，将评估结果报告</w:t>
      </w:r>
      <w:r>
        <w:rPr>
          <w:rFonts w:hint="eastAsia" w:ascii="仿宋_GB2312" w:hAnsi="黑体"/>
          <w:szCs w:val="32"/>
          <w:lang w:eastAsia="zh-CN"/>
        </w:rPr>
        <w:t>区</w:t>
      </w:r>
      <w:r>
        <w:rPr>
          <w:rFonts w:hint="eastAsia" w:ascii="仿宋_GB2312" w:hAnsi="黑体"/>
          <w:szCs w:val="32"/>
        </w:rPr>
        <w:t>防指，并通报有关单位。</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黑体"/>
          <w:szCs w:val="32"/>
        </w:rPr>
      </w:pPr>
      <w:r>
        <w:rPr>
          <w:rFonts w:hint="eastAsia" w:ascii="仿宋_GB2312" w:hAnsi="黑体"/>
          <w:szCs w:val="32"/>
        </w:rPr>
        <w:t>预警信息发布后，防</w:t>
      </w:r>
      <w:r>
        <w:rPr>
          <w:rFonts w:hint="eastAsia" w:ascii="仿宋_GB2312" w:hAnsi="黑体"/>
          <w:szCs w:val="32"/>
          <w:lang w:eastAsia="zh-CN"/>
        </w:rPr>
        <w:t>指各</w:t>
      </w:r>
      <w:r>
        <w:rPr>
          <w:rFonts w:hint="eastAsia" w:ascii="仿宋_GB2312" w:hAnsi="黑体"/>
          <w:szCs w:val="32"/>
        </w:rPr>
        <w:t>成员单位要迅速启动应急预案，各级防汛责任人及有关人员立即到达各自岗位，做好各项应急准备。</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5.2 应急响应</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黑体"/>
          <w:szCs w:val="32"/>
        </w:rPr>
      </w:pPr>
      <w:r>
        <w:rPr>
          <w:rFonts w:hint="eastAsia" w:ascii="仿宋_GB2312" w:hAnsi="黑体"/>
          <w:szCs w:val="32"/>
        </w:rPr>
        <w:t>按照洪涝灾害严重程度和影响范围，防汛应急响应级别由低到高划分为一般（Ⅳ级）</w:t>
      </w:r>
      <w:r>
        <w:rPr>
          <w:rFonts w:hint="eastAsia" w:ascii="仿宋_GB2312" w:hAnsi="黑体"/>
          <w:szCs w:val="32"/>
          <w:lang w:eastAsia="zh-CN"/>
        </w:rPr>
        <w:t>、</w:t>
      </w:r>
      <w:r>
        <w:rPr>
          <w:rFonts w:hint="eastAsia" w:ascii="仿宋_GB2312" w:hAnsi="黑体"/>
          <w:szCs w:val="32"/>
        </w:rPr>
        <w:t>较大（Ⅲ级）、重大（Ⅱ级）、特别重大</w:t>
      </w:r>
      <w:r>
        <w:rPr>
          <w:rFonts w:hint="eastAsia" w:ascii="仿宋_GB2312" w:hAnsi="黑体"/>
          <w:szCs w:val="32"/>
          <w:lang w:eastAsia="zh-CN"/>
        </w:rPr>
        <w:t>（</w:t>
      </w:r>
      <w:r>
        <w:rPr>
          <w:rFonts w:hint="eastAsia" w:ascii="仿宋_GB2312" w:hAnsi="黑体"/>
          <w:szCs w:val="32"/>
        </w:rPr>
        <w:t>Ⅰ级）四级。</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黑体"/>
          <w:szCs w:val="32"/>
        </w:rPr>
      </w:pPr>
      <w:r>
        <w:rPr>
          <w:rFonts w:hint="eastAsia" w:ascii="仿宋_GB2312" w:hAnsi="黑体"/>
          <w:szCs w:val="32"/>
          <w:lang w:eastAsia="zh-CN"/>
        </w:rPr>
        <w:t>区</w:t>
      </w:r>
      <w:r>
        <w:rPr>
          <w:rFonts w:hint="eastAsia" w:ascii="仿宋_GB2312" w:hAnsi="黑体"/>
          <w:szCs w:val="32"/>
        </w:rPr>
        <w:t>防指根据</w:t>
      </w:r>
      <w:r>
        <w:rPr>
          <w:rFonts w:hint="eastAsia" w:ascii="仿宋_GB2312" w:hAnsi="黑体"/>
          <w:szCs w:val="32"/>
          <w:lang w:eastAsia="zh-CN"/>
        </w:rPr>
        <w:t>区应急管理和综合监管执法局、社会事务局、自然资源规划建设局</w:t>
      </w:r>
      <w:r>
        <w:rPr>
          <w:rFonts w:hint="eastAsia" w:ascii="仿宋_GB2312" w:hAnsi="黑体"/>
          <w:szCs w:val="32"/>
        </w:rPr>
        <w:t>等部门的预测预警信息，统筹考虑灾害影响程度、范围和防御能力等，综合会商研判并启动响应。Ⅰ级</w:t>
      </w:r>
      <w:r>
        <w:rPr>
          <w:rFonts w:hint="eastAsia" w:ascii="仿宋_GB2312" w:hAnsi="黑体"/>
          <w:szCs w:val="32"/>
          <w:lang w:eastAsia="zh-CN"/>
        </w:rPr>
        <w:t>、</w:t>
      </w:r>
      <w:r>
        <w:rPr>
          <w:rFonts w:hint="eastAsia" w:ascii="仿宋_GB2312" w:hAnsi="黑体"/>
          <w:szCs w:val="32"/>
        </w:rPr>
        <w:t>Ⅱ级应急响应由</w:t>
      </w:r>
      <w:r>
        <w:rPr>
          <w:rFonts w:hint="eastAsia" w:ascii="仿宋_GB2312" w:hAnsi="黑体"/>
          <w:szCs w:val="32"/>
          <w:lang w:eastAsia="zh-CN"/>
        </w:rPr>
        <w:t>区</w:t>
      </w:r>
      <w:r>
        <w:rPr>
          <w:rFonts w:hint="eastAsia" w:ascii="仿宋_GB2312" w:hAnsi="黑体"/>
          <w:szCs w:val="32"/>
        </w:rPr>
        <w:t>防指指挥长签发启动，Ⅲ级应急响应由副指挥长</w:t>
      </w:r>
      <w:r>
        <w:rPr>
          <w:rFonts w:hint="eastAsia" w:ascii="仿宋_GB2312" w:hAnsi="黑体"/>
          <w:szCs w:val="32"/>
          <w:lang w:eastAsia="zh-CN"/>
        </w:rPr>
        <w:t>或</w:t>
      </w:r>
      <w:r>
        <w:rPr>
          <w:rFonts w:hint="eastAsia"/>
          <w:szCs w:val="32"/>
          <w:lang w:eastAsia="zh-CN"/>
        </w:rPr>
        <w:t>区防指办主任</w:t>
      </w:r>
      <w:r>
        <w:rPr>
          <w:rFonts w:hint="eastAsia" w:ascii="仿宋_GB2312" w:hAnsi="黑体"/>
          <w:szCs w:val="32"/>
        </w:rPr>
        <w:t>签发启动</w:t>
      </w:r>
      <w:r>
        <w:rPr>
          <w:rFonts w:hint="eastAsia" w:ascii="仿宋_GB2312" w:hAnsi="黑体"/>
          <w:szCs w:val="32"/>
          <w:lang w:eastAsia="zh-CN"/>
        </w:rPr>
        <w:t>，</w:t>
      </w:r>
      <w:r>
        <w:rPr>
          <w:rFonts w:hint="eastAsia" w:ascii="仿宋_GB2312" w:hAnsi="黑体"/>
          <w:szCs w:val="32"/>
        </w:rPr>
        <w:t>Ⅳ级应急响应由</w:t>
      </w:r>
      <w:r>
        <w:rPr>
          <w:rFonts w:hint="eastAsia"/>
          <w:szCs w:val="32"/>
          <w:lang w:eastAsia="zh-CN"/>
        </w:rPr>
        <w:t>区防指办副主任</w:t>
      </w:r>
      <w:r>
        <w:rPr>
          <w:rFonts w:hint="eastAsia" w:ascii="仿宋_GB2312" w:hAnsi="黑体"/>
          <w:szCs w:val="32"/>
        </w:rPr>
        <w:t>签发启动。如遇紧急情况，可以先行启动，随后补签。当响应条件发生变化时，</w:t>
      </w:r>
      <w:r>
        <w:rPr>
          <w:rFonts w:hint="eastAsia" w:ascii="仿宋_GB2312" w:hAnsi="黑体"/>
          <w:szCs w:val="32"/>
          <w:lang w:eastAsia="zh-CN"/>
        </w:rPr>
        <w:t>区</w:t>
      </w:r>
      <w:r>
        <w:rPr>
          <w:rFonts w:hint="eastAsia" w:ascii="仿宋_GB2312" w:hAnsi="黑体"/>
          <w:szCs w:val="32"/>
        </w:rPr>
        <w:t>防指及时调整响应等级。</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黑体"/>
          <w:szCs w:val="32"/>
          <w:lang w:eastAsia="zh-CN"/>
        </w:rPr>
      </w:pPr>
      <w:r>
        <w:rPr>
          <w:rFonts w:hint="eastAsia" w:ascii="仿宋_GB2312" w:hAnsi="黑体"/>
          <w:szCs w:val="32"/>
        </w:rPr>
        <w:t>对符合防汛应急响应启动条件的，</w:t>
      </w:r>
      <w:r>
        <w:rPr>
          <w:rFonts w:hint="eastAsia" w:ascii="仿宋_GB2312" w:hAnsi="黑体"/>
          <w:szCs w:val="32"/>
          <w:lang w:eastAsia="zh-CN"/>
        </w:rPr>
        <w:t>乡级防汛指挥机构</w:t>
      </w:r>
      <w:r>
        <w:rPr>
          <w:rFonts w:hint="eastAsia" w:ascii="仿宋_GB2312" w:hAnsi="黑体"/>
          <w:szCs w:val="32"/>
        </w:rPr>
        <w:t>应按照预案先行启动响应，组织好抢险救援救灾，并同时报告</w:t>
      </w:r>
      <w:r>
        <w:rPr>
          <w:rFonts w:hint="eastAsia" w:ascii="仿宋_GB2312" w:hAnsi="黑体"/>
          <w:szCs w:val="32"/>
          <w:lang w:eastAsia="zh-CN"/>
        </w:rPr>
        <w:t>区党工委、管委会</w:t>
      </w:r>
      <w:r>
        <w:rPr>
          <w:rFonts w:hint="eastAsia" w:ascii="仿宋_GB2312" w:hAnsi="黑体"/>
          <w:szCs w:val="32"/>
        </w:rPr>
        <w:t>和</w:t>
      </w:r>
      <w:r>
        <w:rPr>
          <w:rFonts w:hint="eastAsia" w:ascii="仿宋_GB2312" w:hAnsi="黑体"/>
          <w:szCs w:val="32"/>
          <w:lang w:eastAsia="zh-CN"/>
        </w:rPr>
        <w:t>区</w:t>
      </w:r>
      <w:r>
        <w:rPr>
          <w:rFonts w:hint="eastAsia" w:ascii="仿宋_GB2312" w:hAnsi="黑体"/>
          <w:szCs w:val="32"/>
        </w:rPr>
        <w:t>防指。</w:t>
      </w:r>
      <w:r>
        <w:rPr>
          <w:rFonts w:hint="eastAsia" w:ascii="仿宋_GB2312" w:hAnsi="黑体"/>
          <w:szCs w:val="32"/>
          <w:lang w:eastAsia="zh-CN"/>
        </w:rPr>
        <w:t>区</w:t>
      </w:r>
      <w:r>
        <w:rPr>
          <w:rFonts w:hint="eastAsia" w:ascii="仿宋_GB2312" w:hAnsi="黑体"/>
          <w:szCs w:val="32"/>
        </w:rPr>
        <w:t>防指启动或调整应急响应，应与市防指响应等级相衔接，</w:t>
      </w:r>
      <w:r>
        <w:rPr>
          <w:rFonts w:hint="eastAsia" w:ascii="仿宋_GB2312" w:hAnsi="黑体"/>
          <w:szCs w:val="32"/>
          <w:lang w:eastAsia="zh-CN"/>
        </w:rPr>
        <w:t>当我区属于</w:t>
      </w:r>
      <w:r>
        <w:rPr>
          <w:rFonts w:hint="eastAsia" w:ascii="仿宋_GB2312" w:hAnsi="黑体"/>
          <w:szCs w:val="32"/>
        </w:rPr>
        <w:t>灾害主要影响地区</w:t>
      </w:r>
      <w:r>
        <w:rPr>
          <w:rFonts w:hint="eastAsia" w:ascii="仿宋_GB2312" w:hAnsi="黑体"/>
          <w:szCs w:val="32"/>
          <w:lang w:eastAsia="zh-CN"/>
        </w:rPr>
        <w:t>时，区级</w:t>
      </w:r>
      <w:r>
        <w:rPr>
          <w:rFonts w:hint="eastAsia" w:ascii="仿宋_GB2312" w:hAnsi="黑体"/>
          <w:szCs w:val="32"/>
        </w:rPr>
        <w:t>应急响应等级不得低于市级</w:t>
      </w:r>
      <w:r>
        <w:rPr>
          <w:rFonts w:hint="eastAsia" w:ascii="仿宋_GB2312" w:hAnsi="黑体"/>
          <w:szCs w:val="32"/>
          <w:lang w:eastAsia="zh-CN"/>
        </w:rPr>
        <w:t>。</w:t>
      </w:r>
    </w:p>
    <w:p>
      <w:pPr>
        <w:keepNext w:val="0"/>
        <w:keepLines w:val="0"/>
        <w:pageBreakBefore w:val="0"/>
        <w:kinsoku/>
        <w:wordWrap/>
        <w:bidi w:val="0"/>
        <w:spacing w:line="570" w:lineRule="exact"/>
        <w:ind w:firstLine="645"/>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 xml:space="preserve">5.2.1 </w:t>
      </w:r>
      <w:r>
        <w:rPr>
          <w:rFonts w:hint="eastAsia" w:ascii="仿宋_GB2312" w:hAnsi="仿宋_GB2312" w:eastAsia="仿宋_GB2312" w:cs="仿宋_GB2312"/>
          <w:szCs w:val="32"/>
        </w:rPr>
        <w:t>Ⅳ级</w:t>
      </w:r>
      <w:r>
        <w:rPr>
          <w:rFonts w:hint="eastAsia" w:ascii="仿宋_GB2312" w:hAnsi="仿宋_GB2312" w:eastAsia="仿宋_GB2312" w:cs="仿宋_GB2312"/>
          <w:szCs w:val="32"/>
          <w:lang w:eastAsia="zh-CN"/>
        </w:rPr>
        <w:t>应急响应</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textAlignment w:val="auto"/>
        <w:rPr>
          <w:rFonts w:hint="eastAsia" w:ascii="仿宋_GB2312" w:eastAsia="仿宋_GB2312"/>
          <w:b/>
          <w:bCs/>
          <w:szCs w:val="32"/>
          <w:lang w:eastAsia="zh-CN"/>
        </w:rPr>
      </w:pPr>
      <w:r>
        <w:rPr>
          <w:rFonts w:hint="eastAsia" w:ascii="仿宋_GB2312"/>
          <w:b/>
          <w:bCs/>
          <w:szCs w:val="32"/>
          <w:lang w:eastAsia="zh-CN"/>
        </w:rPr>
        <w:t>（一）启动条件</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szCs w:val="32"/>
        </w:rPr>
      </w:pPr>
      <w:r>
        <w:rPr>
          <w:rFonts w:hint="eastAsia" w:ascii="仿宋_GB2312"/>
          <w:szCs w:val="32"/>
        </w:rPr>
        <w:t>当出现以下情况之一的，经会商研判启动</w:t>
      </w:r>
      <w:r>
        <w:rPr>
          <w:rFonts w:hint="eastAsia" w:ascii="仿宋_GB2312"/>
          <w:szCs w:val="32"/>
          <w:lang w:eastAsia="zh-CN"/>
        </w:rPr>
        <w:t>区</w:t>
      </w:r>
      <w:r>
        <w:rPr>
          <w:rFonts w:hint="eastAsia" w:ascii="仿宋_GB2312"/>
          <w:szCs w:val="32"/>
        </w:rPr>
        <w:t>级防汛Ⅳ级应急响应：</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1</w:t>
      </w:r>
      <w:r>
        <w:rPr>
          <w:rFonts w:hint="eastAsia" w:ascii="仿宋_GB2312"/>
          <w:szCs w:val="32"/>
          <w:lang w:eastAsia="zh-CN"/>
        </w:rPr>
        <w:t>）预警。</w:t>
      </w:r>
      <w:r>
        <w:rPr>
          <w:rFonts w:hint="eastAsia" w:ascii="仿宋_GB2312"/>
          <w:szCs w:val="32"/>
        </w:rPr>
        <w:t>12小时内降雨量将达50毫米以上，或者已达50毫米且降雨可能持续。</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）灾害。</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lang w:eastAsia="zh-CN"/>
        </w:rPr>
        <w:t>个以上乡（街道）因暴雨洪水发生一般或以上洪涝灾害。</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640" w:firstLineChars="200"/>
        <w:textAlignment w:val="auto"/>
        <w:rPr>
          <w:rFonts w:hint="default"/>
          <w:lang w:val="en-US" w:eastAsia="zh-CN"/>
        </w:rPr>
      </w:pPr>
      <w:r>
        <w:rPr>
          <w:rFonts w:hint="default"/>
          <w:lang w:val="en-US" w:eastAsia="zh-CN"/>
        </w:rPr>
        <w:t>（3）河道。</w:t>
      </w:r>
      <w:r>
        <w:rPr>
          <w:rFonts w:hint="eastAsia"/>
          <w:lang w:val="en-US" w:eastAsia="zh-CN"/>
        </w:rPr>
        <w:t>辖区</w:t>
      </w:r>
      <w:r>
        <w:rPr>
          <w:rFonts w:hint="default"/>
          <w:lang w:val="en-US" w:eastAsia="zh-CN"/>
        </w:rPr>
        <w:t>主要河道水位超过警戒水位，或堤防出现险情，或其他河道堤防出现较大险情。</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4</w:t>
      </w:r>
      <w:r>
        <w:rPr>
          <w:rFonts w:hint="eastAsia" w:ascii="仿宋_GB2312"/>
          <w:szCs w:val="32"/>
          <w:lang w:eastAsia="zh-CN"/>
        </w:rPr>
        <w:t>）</w:t>
      </w:r>
      <w:r>
        <w:rPr>
          <w:rFonts w:hint="eastAsia" w:ascii="仿宋_GB2312"/>
          <w:szCs w:val="32"/>
        </w:rPr>
        <w:t>发生</w:t>
      </w:r>
      <w:r>
        <w:rPr>
          <w:rFonts w:hint="eastAsia" w:ascii="仿宋_GB2312"/>
          <w:szCs w:val="32"/>
          <w:lang w:eastAsia="zh-CN"/>
        </w:rPr>
        <w:t>其他</w:t>
      </w:r>
      <w:r>
        <w:rPr>
          <w:rFonts w:hint="eastAsia" w:ascii="仿宋_GB2312"/>
          <w:szCs w:val="32"/>
        </w:rPr>
        <w:t>需要启动应急响应的情况。</w:t>
      </w:r>
    </w:p>
    <w:p>
      <w:pPr>
        <w:keepNext w:val="0"/>
        <w:keepLines w:val="0"/>
        <w:pageBreakBefore w:val="0"/>
        <w:kinsoku/>
        <w:wordWrap/>
        <w:bidi w:val="0"/>
        <w:spacing w:line="570" w:lineRule="exact"/>
        <w:ind w:firstLine="645"/>
        <w:textAlignment w:val="auto"/>
        <w:rPr>
          <w:rFonts w:hint="eastAsia" w:ascii="仿宋_GB2312"/>
          <w:b/>
          <w:bCs/>
          <w:szCs w:val="32"/>
        </w:rPr>
      </w:pPr>
      <w:r>
        <w:rPr>
          <w:rFonts w:hint="eastAsia" w:ascii="仿宋_GB2312"/>
          <w:b/>
          <w:bCs/>
          <w:szCs w:val="32"/>
          <w:lang w:eastAsia="zh-CN"/>
        </w:rPr>
        <w:t>（二）响应行动</w:t>
      </w:r>
    </w:p>
    <w:p>
      <w:pPr>
        <w:keepNext w:val="0"/>
        <w:keepLines w:val="0"/>
        <w:pageBreakBefore w:val="0"/>
        <w:kinsoku/>
        <w:wordWrap/>
        <w:bidi w:val="0"/>
        <w:spacing w:line="570" w:lineRule="exact"/>
        <w:ind w:firstLine="645"/>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1</w:t>
      </w:r>
      <w:r>
        <w:rPr>
          <w:rFonts w:hint="eastAsia" w:ascii="仿宋_GB2312"/>
          <w:szCs w:val="32"/>
          <w:lang w:eastAsia="zh-CN"/>
        </w:rPr>
        <w:t>）区防指发布防御工作通知，督促乡级党委、政府和防汛指挥机构按照通知要求抓好贯彻落实，并将落实情况报区防指</w:t>
      </w:r>
      <w:r>
        <w:rPr>
          <w:rFonts w:hint="eastAsia" w:ascii="仿宋_GB2312"/>
          <w:szCs w:val="32"/>
        </w:rPr>
        <w:t>。</w:t>
      </w:r>
    </w:p>
    <w:p>
      <w:pPr>
        <w:keepNext w:val="0"/>
        <w:keepLines w:val="0"/>
        <w:pageBreakBefore w:val="0"/>
        <w:kinsoku/>
        <w:wordWrap/>
        <w:bidi w:val="0"/>
        <w:spacing w:line="570" w:lineRule="exact"/>
        <w:ind w:firstLine="645"/>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2</w:t>
      </w:r>
      <w:r>
        <w:rPr>
          <w:rFonts w:hint="eastAsia" w:ascii="仿宋_GB2312"/>
          <w:szCs w:val="32"/>
          <w:lang w:eastAsia="zh-CN"/>
        </w:rPr>
        <w:t>）</w:t>
      </w:r>
      <w:r>
        <w:rPr>
          <w:rFonts w:hint="eastAsia" w:ascii="仿宋_GB2312"/>
          <w:szCs w:val="32"/>
        </w:rPr>
        <w:t>带班领导和防汛值班人员要在岗在位，确保24小时通讯畅通，认真做好记录，及时化解险情。</w:t>
      </w:r>
      <w:r>
        <w:rPr>
          <w:rFonts w:hint="eastAsia" w:ascii="仿宋_GB2312"/>
          <w:szCs w:val="32"/>
          <w:lang w:eastAsia="zh-CN"/>
        </w:rPr>
        <w:t>各成员单位</w:t>
      </w:r>
      <w:r>
        <w:rPr>
          <w:rFonts w:hint="eastAsia" w:ascii="仿宋_GB2312"/>
          <w:szCs w:val="32"/>
        </w:rPr>
        <w:t>根据本单位职责，排查本行业险情并及时处置。</w:t>
      </w:r>
    </w:p>
    <w:p>
      <w:pPr>
        <w:keepNext w:val="0"/>
        <w:keepLines w:val="0"/>
        <w:pageBreakBefore w:val="0"/>
        <w:kinsoku/>
        <w:wordWrap/>
        <w:bidi w:val="0"/>
        <w:spacing w:line="570" w:lineRule="exact"/>
        <w:ind w:firstLine="645"/>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3</w:t>
      </w:r>
      <w:r>
        <w:rPr>
          <w:rFonts w:hint="eastAsia" w:ascii="仿宋_GB2312"/>
          <w:szCs w:val="32"/>
          <w:lang w:eastAsia="zh-CN"/>
        </w:rPr>
        <w:t>）</w:t>
      </w:r>
      <w:r>
        <w:rPr>
          <w:rFonts w:hint="eastAsia" w:ascii="仿宋_GB2312"/>
          <w:szCs w:val="32"/>
        </w:rPr>
        <w:t>主管防汛</w:t>
      </w:r>
      <w:r>
        <w:rPr>
          <w:rFonts w:hint="eastAsia" w:ascii="仿宋_GB2312"/>
          <w:szCs w:val="32"/>
          <w:lang w:eastAsia="zh-CN"/>
        </w:rPr>
        <w:t>的副指挥长</w:t>
      </w:r>
      <w:r>
        <w:rPr>
          <w:rFonts w:hint="eastAsia" w:ascii="仿宋_GB2312"/>
          <w:szCs w:val="32"/>
        </w:rPr>
        <w:t>要</w:t>
      </w:r>
      <w:r>
        <w:rPr>
          <w:rFonts w:hint="eastAsia" w:ascii="仿宋_GB2312"/>
          <w:szCs w:val="32"/>
          <w:lang w:eastAsia="zh-CN"/>
        </w:rPr>
        <w:t>带队</w:t>
      </w:r>
      <w:r>
        <w:rPr>
          <w:rFonts w:hint="eastAsia" w:ascii="仿宋_GB2312"/>
          <w:szCs w:val="32"/>
        </w:rPr>
        <w:t>上路</w:t>
      </w:r>
      <w:r>
        <w:rPr>
          <w:rFonts w:hint="eastAsia" w:ascii="仿宋_GB2312"/>
          <w:szCs w:val="32"/>
          <w:lang w:eastAsia="zh-CN"/>
        </w:rPr>
        <w:t>与河堤</w:t>
      </w:r>
      <w:r>
        <w:rPr>
          <w:rFonts w:hint="eastAsia" w:ascii="仿宋_GB2312"/>
          <w:szCs w:val="32"/>
        </w:rPr>
        <w:t>巡查，重点关注</w:t>
      </w:r>
      <w:r>
        <w:rPr>
          <w:rFonts w:hint="eastAsia" w:ascii="仿宋_GB2312"/>
          <w:szCs w:val="32"/>
          <w:lang w:eastAsia="zh-CN"/>
        </w:rPr>
        <w:t>河堤防护和</w:t>
      </w:r>
      <w:r>
        <w:rPr>
          <w:rFonts w:hint="eastAsia" w:ascii="仿宋_GB2312"/>
          <w:szCs w:val="32"/>
        </w:rPr>
        <w:t>低洼易涝区域、居民家中进水、道路受淹、排水畅通等情况，发现隐患并提醒有关单位和部门提前做好防范。</w:t>
      </w:r>
    </w:p>
    <w:p>
      <w:pPr>
        <w:keepNext w:val="0"/>
        <w:keepLines w:val="0"/>
        <w:pageBreakBefore w:val="0"/>
        <w:kinsoku/>
        <w:wordWrap/>
        <w:bidi w:val="0"/>
        <w:spacing w:line="570" w:lineRule="exact"/>
        <w:ind w:firstLine="645"/>
        <w:textAlignment w:val="auto"/>
        <w:rPr>
          <w:rFonts w:hint="default" w:ascii="仿宋_GB2312" w:eastAsia="仿宋_GB2312"/>
          <w:szCs w:val="32"/>
          <w:lang w:val="en-US" w:eastAsia="zh-CN"/>
        </w:rPr>
      </w:pPr>
      <w:r>
        <w:rPr>
          <w:rFonts w:hint="eastAsia" w:ascii="仿宋_GB2312"/>
          <w:szCs w:val="32"/>
          <w:lang w:val="en-US" w:eastAsia="zh-CN"/>
        </w:rPr>
        <w:t>（4）社会事务局、关堤乡政府、振中街道办事处分管领导要在岗在位，带队巡查各村（社区）积水情况，排查东孟河与各村河道排水情况，及时化解险情。</w:t>
      </w:r>
    </w:p>
    <w:p>
      <w:pPr>
        <w:keepNext w:val="0"/>
        <w:keepLines w:val="0"/>
        <w:pageBreakBefore w:val="0"/>
        <w:kinsoku/>
        <w:wordWrap/>
        <w:bidi w:val="0"/>
        <w:spacing w:line="570" w:lineRule="exact"/>
        <w:ind w:firstLine="645"/>
        <w:textAlignment w:val="auto"/>
        <w:rPr>
          <w:rFonts w:hint="eastAsia" w:ascii="仿宋_GB2312"/>
          <w:szCs w:val="32"/>
        </w:rPr>
      </w:pPr>
      <w:r>
        <w:rPr>
          <w:rFonts w:hint="eastAsia" w:ascii="仿宋_GB2312"/>
          <w:szCs w:val="32"/>
          <w:lang w:val="en-US" w:eastAsia="zh-CN"/>
        </w:rPr>
        <w:t>（5）应急管理和综合监管执法</w:t>
      </w:r>
      <w:r>
        <w:rPr>
          <w:rFonts w:hint="eastAsia" w:ascii="仿宋_GB2312" w:hAnsi="Times New Roman" w:cs="Times New Roman"/>
          <w:szCs w:val="32"/>
          <w:lang w:val="en-US" w:eastAsia="zh-CN"/>
        </w:rPr>
        <w:t>局</w:t>
      </w:r>
      <w:r>
        <w:rPr>
          <w:rFonts w:hint="eastAsia" w:ascii="仿宋_GB2312"/>
          <w:szCs w:val="32"/>
        </w:rPr>
        <w:t>负责及时清扫道路，防止垃圾杂物和泥沙冲入排水管网造成堵塞；加强雨水泵站管理，要求泵站人员全员上岗，</w:t>
      </w:r>
      <w:r>
        <w:rPr>
          <w:rFonts w:hint="eastAsia" w:ascii="仿宋_GB2312"/>
          <w:szCs w:val="32"/>
          <w:lang w:eastAsia="zh-CN"/>
        </w:rPr>
        <w:t>利用泵站前池提前将管道积存污水抽入污水管网，</w:t>
      </w:r>
      <w:r>
        <w:rPr>
          <w:rFonts w:hint="eastAsia" w:ascii="仿宋_GB2312"/>
          <w:szCs w:val="32"/>
        </w:rPr>
        <w:t>做好泵站随时抽水排涝准备工作。</w:t>
      </w:r>
    </w:p>
    <w:p>
      <w:pPr>
        <w:keepNext w:val="0"/>
        <w:keepLines w:val="0"/>
        <w:pageBreakBefore w:val="0"/>
        <w:kinsoku/>
        <w:wordWrap/>
        <w:bidi w:val="0"/>
        <w:spacing w:line="570" w:lineRule="exact"/>
        <w:ind w:firstLine="645"/>
        <w:textAlignment w:val="auto"/>
        <w:rPr>
          <w:rFonts w:hint="eastAsia" w:ascii="楷体_GB2312" w:hAnsi="黑体" w:eastAsia="仿宋_GB2312"/>
          <w:szCs w:val="32"/>
          <w:lang w:val="en-US" w:eastAsia="zh-CN"/>
        </w:rPr>
      </w:pPr>
      <w:r>
        <w:rPr>
          <w:rFonts w:hint="eastAsia" w:ascii="楷体_GB2312" w:hAnsi="黑体" w:eastAsia="楷体_GB2312"/>
          <w:szCs w:val="32"/>
          <w:lang w:val="en-US" w:eastAsia="zh-CN"/>
        </w:rPr>
        <w:t xml:space="preserve">5.2.2 </w:t>
      </w:r>
      <w:r>
        <w:rPr>
          <w:rFonts w:hint="eastAsia" w:ascii="仿宋_GB2312" w:hAnsi="黑体"/>
          <w:szCs w:val="32"/>
        </w:rPr>
        <w:t>Ⅲ级</w:t>
      </w:r>
      <w:r>
        <w:rPr>
          <w:rFonts w:hint="eastAsia" w:ascii="仿宋_GB2312" w:hAnsi="黑体"/>
          <w:szCs w:val="32"/>
          <w:lang w:eastAsia="zh-CN"/>
        </w:rPr>
        <w:t>应急响应</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textAlignment w:val="auto"/>
        <w:rPr>
          <w:rFonts w:hint="eastAsia" w:ascii="仿宋_GB2312" w:eastAsia="仿宋_GB2312"/>
          <w:b/>
          <w:bCs/>
          <w:szCs w:val="32"/>
          <w:lang w:eastAsia="zh-CN"/>
        </w:rPr>
      </w:pPr>
      <w:r>
        <w:rPr>
          <w:rFonts w:hint="eastAsia" w:ascii="仿宋_GB2312"/>
          <w:b/>
          <w:bCs/>
          <w:szCs w:val="32"/>
          <w:lang w:eastAsia="zh-CN"/>
        </w:rPr>
        <w:t>（一）启动条件</w:t>
      </w:r>
    </w:p>
    <w:p>
      <w:pPr>
        <w:keepNext w:val="0"/>
        <w:keepLines w:val="0"/>
        <w:pageBreakBefore w:val="0"/>
        <w:kinsoku/>
        <w:wordWrap/>
        <w:bidi w:val="0"/>
        <w:spacing w:line="570" w:lineRule="exact"/>
        <w:ind w:firstLine="645"/>
        <w:textAlignment w:val="auto"/>
        <w:rPr>
          <w:rFonts w:hint="eastAsia" w:ascii="仿宋_GB2312"/>
          <w:szCs w:val="32"/>
        </w:rPr>
      </w:pPr>
      <w:r>
        <w:rPr>
          <w:rFonts w:hint="eastAsia" w:ascii="仿宋_GB2312"/>
          <w:szCs w:val="32"/>
        </w:rPr>
        <w:t>当出现以下情况之一的，经会商研判启动</w:t>
      </w:r>
      <w:r>
        <w:rPr>
          <w:rFonts w:hint="eastAsia" w:ascii="仿宋_GB2312"/>
          <w:szCs w:val="32"/>
          <w:lang w:eastAsia="zh-CN"/>
        </w:rPr>
        <w:t>区</w:t>
      </w:r>
      <w:r>
        <w:rPr>
          <w:rFonts w:hint="eastAsia" w:ascii="仿宋_GB2312"/>
          <w:szCs w:val="32"/>
        </w:rPr>
        <w:t>级防汛</w:t>
      </w:r>
      <w:r>
        <w:rPr>
          <w:rFonts w:hint="eastAsia" w:ascii="仿宋_GB2312" w:hAnsi="黑体"/>
          <w:szCs w:val="32"/>
        </w:rPr>
        <w:t>Ⅲ</w:t>
      </w:r>
      <w:r>
        <w:rPr>
          <w:rFonts w:hint="eastAsia" w:ascii="仿宋_GB2312"/>
          <w:szCs w:val="32"/>
        </w:rPr>
        <w:t>级应急响应：</w:t>
      </w:r>
    </w:p>
    <w:p>
      <w:pPr>
        <w:keepNext w:val="0"/>
        <w:keepLines w:val="0"/>
        <w:pageBreakBefore w:val="0"/>
        <w:kinsoku/>
        <w:wordWrap/>
        <w:bidi w:val="0"/>
        <w:spacing w:line="570" w:lineRule="exact"/>
        <w:ind w:firstLine="645"/>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1</w:t>
      </w:r>
      <w:r>
        <w:rPr>
          <w:rFonts w:hint="eastAsia" w:ascii="仿宋_GB2312"/>
          <w:szCs w:val="32"/>
          <w:lang w:eastAsia="zh-CN"/>
        </w:rPr>
        <w:t>）预警。</w:t>
      </w:r>
      <w:r>
        <w:rPr>
          <w:rFonts w:hint="eastAsia" w:ascii="仿宋_GB2312"/>
          <w:szCs w:val="32"/>
        </w:rPr>
        <w:t xml:space="preserve">6小时内降雨量将达50毫米以上，或者已达50毫米且降雨可能持续。 </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）灾害。</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lang w:eastAsia="zh-CN"/>
        </w:rPr>
        <w:t>个以上乡（街道）因暴雨洪水发生较大或以上洪涝灾害。</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640" w:firstLineChars="200"/>
        <w:textAlignment w:val="auto"/>
        <w:rPr>
          <w:rFonts w:hint="default"/>
          <w:lang w:val="en-US" w:eastAsia="zh-CN"/>
        </w:rPr>
      </w:pPr>
      <w:r>
        <w:rPr>
          <w:rFonts w:hint="default"/>
          <w:lang w:val="en-US" w:eastAsia="zh-CN"/>
        </w:rPr>
        <w:t>（3）河道。</w:t>
      </w:r>
      <w:r>
        <w:rPr>
          <w:rFonts w:hint="eastAsia"/>
          <w:lang w:val="en-US" w:eastAsia="zh-CN"/>
        </w:rPr>
        <w:t>辖区</w:t>
      </w:r>
      <w:r>
        <w:rPr>
          <w:rFonts w:hint="default"/>
          <w:lang w:val="en-US" w:eastAsia="zh-CN"/>
        </w:rPr>
        <w:t>主要河道</w:t>
      </w:r>
      <w:r>
        <w:rPr>
          <w:rFonts w:hint="eastAsia"/>
          <w:lang w:val="en-US" w:eastAsia="zh-CN"/>
        </w:rPr>
        <w:t>多处</w:t>
      </w:r>
      <w:r>
        <w:rPr>
          <w:rFonts w:hint="default"/>
          <w:lang w:val="en-US" w:eastAsia="zh-CN"/>
        </w:rPr>
        <w:t>水位超过警戒水位，或堤防出现</w:t>
      </w:r>
      <w:r>
        <w:rPr>
          <w:rFonts w:hint="eastAsia"/>
          <w:lang w:val="en-US" w:eastAsia="zh-CN"/>
        </w:rPr>
        <w:t>较大</w:t>
      </w:r>
      <w:r>
        <w:rPr>
          <w:rFonts w:hint="default"/>
          <w:lang w:val="en-US" w:eastAsia="zh-CN"/>
        </w:rPr>
        <w:t>险情，或其他河道堤防出现</w:t>
      </w:r>
      <w:r>
        <w:rPr>
          <w:rFonts w:hint="eastAsia"/>
          <w:lang w:val="en-US" w:eastAsia="zh-CN"/>
        </w:rPr>
        <w:t>重</w:t>
      </w:r>
      <w:r>
        <w:rPr>
          <w:rFonts w:hint="default"/>
          <w:lang w:val="en-US" w:eastAsia="zh-CN"/>
        </w:rPr>
        <w:t>大险情。</w:t>
      </w:r>
    </w:p>
    <w:p>
      <w:pPr>
        <w:keepNext w:val="0"/>
        <w:keepLines w:val="0"/>
        <w:pageBreakBefore w:val="0"/>
        <w:kinsoku/>
        <w:wordWrap/>
        <w:bidi w:val="0"/>
        <w:spacing w:line="570" w:lineRule="exact"/>
        <w:ind w:firstLine="645"/>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4</w:t>
      </w:r>
      <w:r>
        <w:rPr>
          <w:rFonts w:hint="eastAsia" w:ascii="仿宋_GB2312"/>
          <w:szCs w:val="32"/>
          <w:lang w:eastAsia="zh-CN"/>
        </w:rPr>
        <w:t>）</w:t>
      </w:r>
      <w:r>
        <w:rPr>
          <w:rFonts w:hint="eastAsia" w:ascii="仿宋_GB2312"/>
          <w:szCs w:val="32"/>
        </w:rPr>
        <w:t>发生</w:t>
      </w:r>
      <w:r>
        <w:rPr>
          <w:rFonts w:hint="eastAsia" w:ascii="仿宋_GB2312"/>
          <w:szCs w:val="32"/>
          <w:lang w:eastAsia="zh-CN"/>
        </w:rPr>
        <w:t>其他</w:t>
      </w:r>
      <w:r>
        <w:rPr>
          <w:rFonts w:hint="eastAsia" w:ascii="仿宋_GB2312"/>
          <w:szCs w:val="32"/>
        </w:rPr>
        <w:t>需要启动应急响应的情况。</w:t>
      </w:r>
    </w:p>
    <w:p>
      <w:pPr>
        <w:keepNext w:val="0"/>
        <w:keepLines w:val="0"/>
        <w:pageBreakBefore w:val="0"/>
        <w:numPr>
          <w:ilvl w:val="0"/>
          <w:numId w:val="0"/>
        </w:numPr>
        <w:kinsoku/>
        <w:wordWrap/>
        <w:bidi w:val="0"/>
        <w:spacing w:line="570" w:lineRule="exact"/>
        <w:ind w:firstLine="643" w:firstLineChars="200"/>
        <w:textAlignment w:val="auto"/>
        <w:rPr>
          <w:rFonts w:hint="eastAsia" w:ascii="仿宋_GB2312"/>
          <w:b/>
          <w:bCs/>
          <w:szCs w:val="32"/>
          <w:lang w:eastAsia="zh-CN"/>
        </w:rPr>
      </w:pPr>
      <w:r>
        <w:rPr>
          <w:rFonts w:hint="eastAsia" w:ascii="仿宋_GB2312"/>
          <w:b/>
          <w:bCs/>
          <w:szCs w:val="32"/>
          <w:lang w:eastAsia="zh-CN"/>
        </w:rPr>
        <w:t>（二）响应行动</w:t>
      </w:r>
    </w:p>
    <w:p>
      <w:pPr>
        <w:keepNext w:val="0"/>
        <w:keepLines w:val="0"/>
        <w:pageBreakBefore w:val="0"/>
        <w:numPr>
          <w:ilvl w:val="0"/>
          <w:numId w:val="0"/>
        </w:numPr>
        <w:kinsoku/>
        <w:wordWrap/>
        <w:bidi w:val="0"/>
        <w:spacing w:line="570" w:lineRule="exact"/>
        <w:ind w:firstLine="640" w:firstLineChars="200"/>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1</w:t>
      </w:r>
      <w:r>
        <w:rPr>
          <w:rFonts w:hint="eastAsia" w:ascii="仿宋_GB2312"/>
          <w:szCs w:val="32"/>
          <w:lang w:eastAsia="zh-CN"/>
        </w:rPr>
        <w:t>）区防指</w:t>
      </w:r>
      <w:r>
        <w:rPr>
          <w:rFonts w:hint="eastAsia" w:ascii="仿宋_GB2312" w:hAnsi="黑体"/>
          <w:szCs w:val="32"/>
        </w:rPr>
        <w:t>副指挥长</w:t>
      </w:r>
      <w:r>
        <w:rPr>
          <w:rFonts w:hint="eastAsia" w:ascii="仿宋_GB2312" w:hAnsi="黑体"/>
          <w:szCs w:val="32"/>
          <w:lang w:eastAsia="zh-CN"/>
        </w:rPr>
        <w:t>、</w:t>
      </w:r>
      <w:r>
        <w:rPr>
          <w:rFonts w:hint="eastAsia"/>
          <w:szCs w:val="32"/>
          <w:lang w:eastAsia="zh-CN"/>
        </w:rPr>
        <w:t>防指办主任组织</w:t>
      </w:r>
      <w:r>
        <w:rPr>
          <w:rFonts w:hint="eastAsia" w:ascii="仿宋_GB2312"/>
          <w:szCs w:val="32"/>
        </w:rPr>
        <w:t>各成员单位</w:t>
      </w:r>
      <w:r>
        <w:rPr>
          <w:rFonts w:hint="eastAsia" w:ascii="仿宋_GB2312"/>
          <w:szCs w:val="32"/>
          <w:lang w:eastAsia="zh-CN"/>
        </w:rPr>
        <w:t>会商，组织动员部署，及时调度指挥。</w:t>
      </w:r>
    </w:p>
    <w:p>
      <w:pPr>
        <w:keepNext w:val="0"/>
        <w:keepLines w:val="0"/>
        <w:pageBreakBefore w:val="0"/>
        <w:numPr>
          <w:ilvl w:val="0"/>
          <w:numId w:val="0"/>
        </w:numPr>
        <w:kinsoku/>
        <w:wordWrap/>
        <w:bidi w:val="0"/>
        <w:spacing w:line="570" w:lineRule="exact"/>
        <w:ind w:firstLine="640" w:firstLineChars="200"/>
        <w:textAlignment w:val="auto"/>
        <w:rPr>
          <w:rFonts w:hint="eastAsia" w:ascii="仿宋_GB2312"/>
          <w:szCs w:val="32"/>
        </w:rPr>
      </w:pPr>
      <w:r>
        <w:rPr>
          <w:rFonts w:hint="eastAsia" w:ascii="仿宋_GB2312"/>
          <w:szCs w:val="32"/>
          <w:lang w:val="en-US" w:eastAsia="zh-CN"/>
        </w:rPr>
        <w:t>（2）社会事务局、关堤乡政府、振中街道办事处主要领导要在岗在位，组织各村（社区）人员对积水区域进行抽排，对危旧房屋进行排查，对河道排水进行疏浚。</w:t>
      </w:r>
    </w:p>
    <w:p>
      <w:pPr>
        <w:keepNext w:val="0"/>
        <w:keepLines w:val="0"/>
        <w:pageBreakBefore w:val="0"/>
        <w:kinsoku/>
        <w:wordWrap/>
        <w:bidi w:val="0"/>
        <w:spacing w:line="570" w:lineRule="exact"/>
        <w:ind w:firstLine="645"/>
        <w:textAlignment w:val="auto"/>
        <w:rPr>
          <w:rFonts w:hint="eastAsia" w:ascii="仿宋_GB2312"/>
          <w:szCs w:val="32"/>
        </w:rPr>
      </w:pPr>
      <w:r>
        <w:rPr>
          <w:rFonts w:hint="eastAsia" w:ascii="仿宋_GB2312"/>
          <w:szCs w:val="32"/>
          <w:lang w:val="en-US" w:eastAsia="zh-CN"/>
        </w:rPr>
        <w:t>（3）应急管理和综合监管执法</w:t>
      </w:r>
      <w:r>
        <w:rPr>
          <w:rFonts w:hint="eastAsia" w:ascii="仿宋_GB2312" w:hAnsi="Times New Roman" w:cs="Times New Roman"/>
          <w:szCs w:val="32"/>
          <w:lang w:val="en-US" w:eastAsia="zh-CN"/>
        </w:rPr>
        <w:t>局</w:t>
      </w:r>
      <w:r>
        <w:rPr>
          <w:rFonts w:hint="eastAsia" w:ascii="仿宋_GB2312"/>
          <w:szCs w:val="32"/>
        </w:rPr>
        <w:t>组织相关人员做好积水地段的井箅清障工作</w:t>
      </w:r>
      <w:r>
        <w:rPr>
          <w:rFonts w:hint="eastAsia" w:ascii="仿宋_GB2312"/>
          <w:szCs w:val="32"/>
          <w:lang w:eastAsia="zh-CN"/>
        </w:rPr>
        <w:t>，</w:t>
      </w:r>
      <w:r>
        <w:rPr>
          <w:rFonts w:hint="eastAsia" w:ascii="仿宋_GB2312"/>
          <w:szCs w:val="32"/>
        </w:rPr>
        <w:t>加强对相关路段和积水点等重要防汛部位进行巡查，启动泵站抽水，打开溢流口闸阀，尽快排除道路积水。</w:t>
      </w:r>
    </w:p>
    <w:p>
      <w:pPr>
        <w:keepNext w:val="0"/>
        <w:keepLines w:val="0"/>
        <w:pageBreakBefore w:val="0"/>
        <w:kinsoku/>
        <w:wordWrap/>
        <w:bidi w:val="0"/>
        <w:spacing w:line="570" w:lineRule="exact"/>
        <w:ind w:firstLine="645"/>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4</w:t>
      </w:r>
      <w:r>
        <w:rPr>
          <w:rFonts w:hint="eastAsia" w:ascii="仿宋_GB2312"/>
          <w:szCs w:val="32"/>
          <w:lang w:eastAsia="zh-CN"/>
        </w:rPr>
        <w:t>）</w:t>
      </w:r>
      <w:r>
        <w:rPr>
          <w:rFonts w:hint="eastAsia" w:ascii="仿宋_GB2312"/>
          <w:szCs w:val="32"/>
        </w:rPr>
        <w:t>各成员单位要全面排查本行业防汛隐患，提前采取措施，防患于未然。</w:t>
      </w:r>
    </w:p>
    <w:p>
      <w:pPr>
        <w:keepNext w:val="0"/>
        <w:keepLines w:val="0"/>
        <w:pageBreakBefore w:val="0"/>
        <w:kinsoku/>
        <w:wordWrap/>
        <w:bidi w:val="0"/>
        <w:spacing w:line="570" w:lineRule="exact"/>
        <w:ind w:firstLine="645"/>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5</w:t>
      </w:r>
      <w:r>
        <w:rPr>
          <w:rFonts w:hint="eastAsia" w:ascii="仿宋_GB2312"/>
          <w:szCs w:val="32"/>
          <w:lang w:eastAsia="zh-CN"/>
        </w:rPr>
        <w:t>）</w:t>
      </w:r>
      <w:r>
        <w:rPr>
          <w:rFonts w:hint="eastAsia" w:ascii="仿宋_GB2312"/>
          <w:szCs w:val="32"/>
        </w:rPr>
        <w:t>加强防汛值班，值班人员要认真做好防汛电话记录，遇到重大问题和突发事件时，及时向带班领导汇报。</w:t>
      </w:r>
    </w:p>
    <w:p>
      <w:pPr>
        <w:keepNext w:val="0"/>
        <w:keepLines w:val="0"/>
        <w:pageBreakBefore w:val="0"/>
        <w:kinsoku/>
        <w:wordWrap/>
        <w:bidi w:val="0"/>
        <w:spacing w:line="570" w:lineRule="exact"/>
        <w:ind w:firstLine="645"/>
        <w:textAlignment w:val="auto"/>
        <w:rPr>
          <w:rFonts w:hint="eastAsia" w:ascii="楷体_GB2312" w:hAnsi="黑体" w:eastAsia="楷体_GB2312"/>
          <w:szCs w:val="32"/>
        </w:rPr>
      </w:pPr>
      <w:r>
        <w:rPr>
          <w:rFonts w:hint="eastAsia" w:ascii="楷体_GB2312" w:hAnsi="黑体" w:eastAsia="楷体_GB2312"/>
          <w:szCs w:val="32"/>
          <w:lang w:val="en-US" w:eastAsia="zh-CN"/>
        </w:rPr>
        <w:t xml:space="preserve">5.2.3 </w:t>
      </w:r>
      <w:r>
        <w:rPr>
          <w:rFonts w:hint="eastAsia" w:ascii="仿宋_GB2312" w:hAnsi="黑体"/>
          <w:szCs w:val="32"/>
        </w:rPr>
        <w:t>Ⅱ级</w:t>
      </w:r>
      <w:r>
        <w:rPr>
          <w:rFonts w:hint="eastAsia" w:ascii="仿宋_GB2312" w:hAnsi="黑体"/>
          <w:szCs w:val="32"/>
          <w:lang w:eastAsia="zh-CN"/>
        </w:rPr>
        <w:t>应急响应</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textAlignment w:val="auto"/>
        <w:rPr>
          <w:rFonts w:hint="eastAsia" w:ascii="仿宋_GB2312" w:eastAsia="仿宋_GB2312"/>
          <w:b/>
          <w:bCs/>
          <w:szCs w:val="32"/>
          <w:lang w:eastAsia="zh-CN"/>
        </w:rPr>
      </w:pPr>
      <w:r>
        <w:rPr>
          <w:rFonts w:hint="eastAsia" w:ascii="仿宋_GB2312"/>
          <w:b/>
          <w:bCs/>
          <w:szCs w:val="32"/>
          <w:lang w:eastAsia="zh-CN"/>
        </w:rPr>
        <w:t>（一）启动条件</w:t>
      </w:r>
    </w:p>
    <w:p>
      <w:pPr>
        <w:keepNext w:val="0"/>
        <w:keepLines w:val="0"/>
        <w:pageBreakBefore w:val="0"/>
        <w:kinsoku/>
        <w:wordWrap/>
        <w:bidi w:val="0"/>
        <w:spacing w:line="570" w:lineRule="exact"/>
        <w:ind w:firstLine="645"/>
        <w:textAlignment w:val="auto"/>
        <w:rPr>
          <w:rFonts w:hint="eastAsia" w:ascii="仿宋_GB2312"/>
          <w:szCs w:val="32"/>
        </w:rPr>
      </w:pPr>
      <w:r>
        <w:rPr>
          <w:rFonts w:hint="eastAsia" w:ascii="仿宋_GB2312"/>
          <w:szCs w:val="32"/>
        </w:rPr>
        <w:t>当出现以下情况之一的，经会商研判启动</w:t>
      </w:r>
      <w:r>
        <w:rPr>
          <w:rFonts w:hint="eastAsia" w:ascii="仿宋_GB2312"/>
          <w:szCs w:val="32"/>
          <w:lang w:eastAsia="zh-CN"/>
        </w:rPr>
        <w:t>区</w:t>
      </w:r>
      <w:r>
        <w:rPr>
          <w:rFonts w:hint="eastAsia" w:ascii="仿宋_GB2312"/>
          <w:szCs w:val="32"/>
        </w:rPr>
        <w:t>级防汛</w:t>
      </w:r>
      <w:r>
        <w:rPr>
          <w:rFonts w:hint="eastAsia" w:ascii="仿宋_GB2312" w:hAnsi="黑体"/>
          <w:szCs w:val="32"/>
        </w:rPr>
        <w:t>Ⅱ</w:t>
      </w:r>
      <w:r>
        <w:rPr>
          <w:rFonts w:hint="eastAsia" w:ascii="仿宋_GB2312"/>
          <w:szCs w:val="32"/>
        </w:rPr>
        <w:t>级应急响应：</w:t>
      </w:r>
    </w:p>
    <w:p>
      <w:pPr>
        <w:keepNext w:val="0"/>
        <w:keepLines w:val="0"/>
        <w:pageBreakBefore w:val="0"/>
        <w:kinsoku/>
        <w:wordWrap/>
        <w:bidi w:val="0"/>
        <w:spacing w:line="570" w:lineRule="exact"/>
        <w:ind w:firstLine="645"/>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1</w:t>
      </w:r>
      <w:r>
        <w:rPr>
          <w:rFonts w:hint="eastAsia" w:ascii="仿宋_GB2312"/>
          <w:szCs w:val="32"/>
          <w:lang w:eastAsia="zh-CN"/>
        </w:rPr>
        <w:t>）预警。</w:t>
      </w:r>
      <w:r>
        <w:rPr>
          <w:rFonts w:hint="eastAsia" w:ascii="仿宋_GB2312"/>
          <w:szCs w:val="32"/>
        </w:rPr>
        <w:t>3小时内降雨量将达到50毫米以上，或者已达50毫米且降雨可能持续。</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）灾害。</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lang w:eastAsia="zh-CN"/>
        </w:rPr>
        <w:t>个以上乡（街道）因暴雨洪水发生重大或以上洪涝灾害。</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640" w:firstLineChars="200"/>
        <w:textAlignment w:val="auto"/>
        <w:rPr>
          <w:rFonts w:hint="default"/>
          <w:lang w:val="en-US" w:eastAsia="zh-CN"/>
        </w:rPr>
      </w:pPr>
      <w:r>
        <w:rPr>
          <w:rFonts w:hint="default"/>
          <w:lang w:val="en-US" w:eastAsia="zh-CN"/>
        </w:rPr>
        <w:t>（3）河道。</w:t>
      </w:r>
      <w:r>
        <w:rPr>
          <w:rFonts w:hint="eastAsia"/>
          <w:lang w:val="en-US" w:eastAsia="zh-CN"/>
        </w:rPr>
        <w:t>辖区</w:t>
      </w:r>
      <w:r>
        <w:rPr>
          <w:rFonts w:hint="default"/>
          <w:lang w:val="en-US" w:eastAsia="zh-CN"/>
        </w:rPr>
        <w:t>主要河道水位</w:t>
      </w:r>
      <w:r>
        <w:rPr>
          <w:rFonts w:hint="eastAsia"/>
          <w:lang w:val="en-US" w:eastAsia="zh-CN"/>
        </w:rPr>
        <w:t>接近保证</w:t>
      </w:r>
      <w:r>
        <w:rPr>
          <w:rFonts w:hint="default"/>
          <w:lang w:val="en-US" w:eastAsia="zh-CN"/>
        </w:rPr>
        <w:t>水位，或堤防出现</w:t>
      </w:r>
      <w:r>
        <w:rPr>
          <w:rFonts w:hint="eastAsia"/>
          <w:lang w:val="en-US" w:eastAsia="zh-CN"/>
        </w:rPr>
        <w:t>重大</w:t>
      </w:r>
      <w:r>
        <w:rPr>
          <w:rFonts w:hint="default"/>
          <w:lang w:val="en-US" w:eastAsia="zh-CN"/>
        </w:rPr>
        <w:t>险情，或其他河道堤防出现</w:t>
      </w:r>
      <w:r>
        <w:rPr>
          <w:rFonts w:hint="eastAsia"/>
          <w:lang w:val="en-US" w:eastAsia="zh-CN"/>
        </w:rPr>
        <w:t>决口</w:t>
      </w:r>
      <w:r>
        <w:rPr>
          <w:rFonts w:hint="default"/>
          <w:lang w:val="en-US" w:eastAsia="zh-CN"/>
        </w:rPr>
        <w:t>。</w:t>
      </w:r>
    </w:p>
    <w:p>
      <w:pPr>
        <w:keepNext w:val="0"/>
        <w:keepLines w:val="0"/>
        <w:pageBreakBefore w:val="0"/>
        <w:kinsoku/>
        <w:wordWrap/>
        <w:bidi w:val="0"/>
        <w:spacing w:line="570" w:lineRule="exact"/>
        <w:ind w:firstLine="645"/>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4</w:t>
      </w:r>
      <w:r>
        <w:rPr>
          <w:rFonts w:hint="eastAsia" w:ascii="仿宋_GB2312"/>
          <w:szCs w:val="32"/>
          <w:lang w:eastAsia="zh-CN"/>
        </w:rPr>
        <w:t>）</w:t>
      </w:r>
      <w:r>
        <w:rPr>
          <w:rFonts w:hint="eastAsia" w:ascii="仿宋_GB2312"/>
          <w:szCs w:val="32"/>
        </w:rPr>
        <w:t>发生</w:t>
      </w:r>
      <w:r>
        <w:rPr>
          <w:rFonts w:hint="eastAsia" w:ascii="仿宋_GB2312"/>
          <w:szCs w:val="32"/>
          <w:lang w:eastAsia="zh-CN"/>
        </w:rPr>
        <w:t>其他</w:t>
      </w:r>
      <w:r>
        <w:rPr>
          <w:rFonts w:hint="eastAsia" w:ascii="仿宋_GB2312"/>
          <w:szCs w:val="32"/>
        </w:rPr>
        <w:t>需要启动应急响应的情况。</w:t>
      </w:r>
    </w:p>
    <w:p>
      <w:pPr>
        <w:keepNext w:val="0"/>
        <w:keepLines w:val="0"/>
        <w:pageBreakBefore w:val="0"/>
        <w:numPr>
          <w:ilvl w:val="0"/>
          <w:numId w:val="0"/>
        </w:numPr>
        <w:kinsoku/>
        <w:wordWrap/>
        <w:bidi w:val="0"/>
        <w:spacing w:line="570" w:lineRule="exact"/>
        <w:ind w:firstLine="643" w:firstLineChars="200"/>
        <w:textAlignment w:val="auto"/>
        <w:rPr>
          <w:rFonts w:hint="eastAsia" w:ascii="仿宋_GB2312"/>
          <w:szCs w:val="32"/>
        </w:rPr>
      </w:pPr>
      <w:r>
        <w:rPr>
          <w:rFonts w:hint="eastAsia" w:ascii="仿宋_GB2312"/>
          <w:b/>
          <w:bCs/>
          <w:szCs w:val="32"/>
          <w:lang w:eastAsia="zh-CN"/>
        </w:rPr>
        <w:t>（二）响应行动</w:t>
      </w:r>
    </w:p>
    <w:p>
      <w:pPr>
        <w:keepNext w:val="0"/>
        <w:keepLines w:val="0"/>
        <w:pageBreakBefore w:val="0"/>
        <w:kinsoku/>
        <w:wordWrap/>
        <w:bidi w:val="0"/>
        <w:spacing w:line="570" w:lineRule="exact"/>
        <w:ind w:firstLine="645"/>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1</w:t>
      </w:r>
      <w:r>
        <w:rPr>
          <w:rFonts w:hint="eastAsia" w:ascii="仿宋_GB2312"/>
          <w:szCs w:val="32"/>
          <w:lang w:eastAsia="zh-CN"/>
        </w:rPr>
        <w:t>）区防指指挥长到应急指挥中心指挥，区防指办工作专班在应急指挥中心集中办公</w:t>
      </w:r>
      <w:r>
        <w:rPr>
          <w:rFonts w:hint="eastAsia" w:ascii="仿宋_GB2312"/>
          <w:szCs w:val="32"/>
        </w:rPr>
        <w:t>。</w:t>
      </w:r>
    </w:p>
    <w:p>
      <w:pPr>
        <w:keepNext w:val="0"/>
        <w:keepLines w:val="0"/>
        <w:pageBreakBefore w:val="0"/>
        <w:kinsoku/>
        <w:wordWrap/>
        <w:bidi w:val="0"/>
        <w:spacing w:line="570" w:lineRule="exact"/>
        <w:ind w:firstLine="645"/>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2</w:t>
      </w:r>
      <w:r>
        <w:rPr>
          <w:rFonts w:hint="eastAsia" w:ascii="仿宋_GB2312"/>
          <w:szCs w:val="32"/>
          <w:lang w:eastAsia="zh-CN"/>
        </w:rPr>
        <w:t>）</w:t>
      </w:r>
      <w:r>
        <w:rPr>
          <w:rFonts w:hint="eastAsia" w:ascii="仿宋_GB2312"/>
          <w:szCs w:val="32"/>
        </w:rPr>
        <w:t>各成员单位指挥人员、抢险人员全部在一线待命，做好投入防汛抢险救灾准备。</w:t>
      </w:r>
    </w:p>
    <w:p>
      <w:pPr>
        <w:keepNext w:val="0"/>
        <w:keepLines w:val="0"/>
        <w:pageBreakBefore w:val="0"/>
        <w:kinsoku/>
        <w:wordWrap/>
        <w:bidi w:val="0"/>
        <w:spacing w:line="570" w:lineRule="exact"/>
        <w:ind w:firstLine="645"/>
        <w:textAlignment w:val="auto"/>
        <w:rPr>
          <w:rFonts w:hint="eastAsia" w:ascii="仿宋_GB2312"/>
          <w:szCs w:val="32"/>
          <w:lang w:val="en-US" w:eastAsia="zh-CN"/>
        </w:rPr>
      </w:pPr>
      <w:r>
        <w:rPr>
          <w:rFonts w:hint="eastAsia" w:ascii="仿宋_GB2312"/>
          <w:szCs w:val="32"/>
          <w:lang w:eastAsia="zh-CN"/>
        </w:rPr>
        <w:t>（</w:t>
      </w:r>
      <w:r>
        <w:rPr>
          <w:rFonts w:hint="eastAsia" w:ascii="仿宋_GB2312"/>
          <w:szCs w:val="32"/>
          <w:lang w:val="en-US" w:eastAsia="zh-CN"/>
        </w:rPr>
        <w:t>3</w:t>
      </w:r>
      <w:r>
        <w:rPr>
          <w:rFonts w:hint="eastAsia" w:ascii="仿宋_GB2312"/>
          <w:szCs w:val="32"/>
          <w:lang w:eastAsia="zh-CN"/>
        </w:rPr>
        <w:t>）</w:t>
      </w:r>
      <w:r>
        <w:rPr>
          <w:rFonts w:hint="eastAsia" w:ascii="仿宋_GB2312"/>
          <w:szCs w:val="32"/>
          <w:lang w:val="en-US" w:eastAsia="zh-CN"/>
        </w:rPr>
        <w:t>应急管理和综合监管执法</w:t>
      </w:r>
      <w:r>
        <w:rPr>
          <w:rFonts w:hint="eastAsia" w:ascii="仿宋_GB2312" w:hAnsi="Times New Roman" w:cs="Times New Roman"/>
          <w:szCs w:val="32"/>
          <w:lang w:val="en-US" w:eastAsia="zh-CN"/>
        </w:rPr>
        <w:t>局</w:t>
      </w:r>
      <w:r>
        <w:rPr>
          <w:rFonts w:hint="eastAsia" w:ascii="仿宋_GB2312" w:cs="Times New Roman"/>
          <w:szCs w:val="32"/>
          <w:lang w:val="en-US" w:eastAsia="zh-CN"/>
        </w:rPr>
        <w:t>、</w:t>
      </w:r>
      <w:r>
        <w:rPr>
          <w:rFonts w:hint="eastAsia" w:ascii="仿宋_GB2312"/>
          <w:szCs w:val="32"/>
          <w:lang w:val="en-US" w:eastAsia="zh-CN"/>
        </w:rPr>
        <w:t>社会事务局、自然资源规划建设局、关堤乡政府、振中街道办事处等部门增调救援、抢险、排涝力量物资，及时赶赴灾区增援。</w:t>
      </w:r>
    </w:p>
    <w:p>
      <w:pPr>
        <w:keepNext w:val="0"/>
        <w:keepLines w:val="0"/>
        <w:pageBreakBefore w:val="0"/>
        <w:kinsoku/>
        <w:wordWrap/>
        <w:bidi w:val="0"/>
        <w:spacing w:line="570" w:lineRule="exact"/>
        <w:ind w:firstLine="645"/>
        <w:textAlignment w:val="auto"/>
        <w:rPr>
          <w:rFonts w:hint="eastAsia" w:ascii="仿宋_GB2312"/>
          <w:szCs w:val="32"/>
          <w:lang w:eastAsia="zh-CN"/>
        </w:rPr>
      </w:pPr>
      <w:r>
        <w:rPr>
          <w:rFonts w:hint="eastAsia" w:ascii="仿宋_GB2312"/>
          <w:szCs w:val="32"/>
          <w:lang w:eastAsia="zh-CN"/>
        </w:rPr>
        <w:t>（</w:t>
      </w:r>
      <w:r>
        <w:rPr>
          <w:rFonts w:hint="eastAsia" w:ascii="仿宋_GB2312"/>
          <w:szCs w:val="32"/>
          <w:lang w:val="en-US" w:eastAsia="zh-CN"/>
        </w:rPr>
        <w:t>4</w:t>
      </w:r>
      <w:r>
        <w:rPr>
          <w:rFonts w:hint="eastAsia" w:ascii="仿宋_GB2312"/>
          <w:szCs w:val="32"/>
          <w:lang w:eastAsia="zh-CN"/>
        </w:rPr>
        <w:t>）</w:t>
      </w:r>
      <w:r>
        <w:rPr>
          <w:rFonts w:hint="eastAsia" w:ascii="仿宋_GB2312"/>
          <w:szCs w:val="32"/>
        </w:rPr>
        <w:t>主管防汛</w:t>
      </w:r>
      <w:r>
        <w:rPr>
          <w:rFonts w:hint="eastAsia" w:ascii="仿宋_GB2312"/>
          <w:szCs w:val="32"/>
          <w:lang w:eastAsia="zh-CN"/>
        </w:rPr>
        <w:t>的副指挥长赶赴抢险救援现场，指导督促做好防汛抢险救灾工作。</w:t>
      </w:r>
    </w:p>
    <w:p>
      <w:pPr>
        <w:keepNext w:val="0"/>
        <w:keepLines w:val="0"/>
        <w:pageBreakBefore w:val="0"/>
        <w:kinsoku/>
        <w:wordWrap/>
        <w:bidi w:val="0"/>
        <w:spacing w:line="570" w:lineRule="exact"/>
        <w:ind w:firstLine="645"/>
        <w:textAlignment w:val="auto"/>
        <w:rPr>
          <w:rFonts w:hint="eastAsia" w:ascii="仿宋_GB2312"/>
          <w:szCs w:val="32"/>
          <w:lang w:eastAsia="zh-CN"/>
        </w:rPr>
      </w:pPr>
      <w:r>
        <w:rPr>
          <w:rFonts w:hint="eastAsia" w:ascii="仿宋_GB2312"/>
          <w:szCs w:val="32"/>
          <w:lang w:eastAsia="zh-CN"/>
        </w:rPr>
        <w:t>（</w:t>
      </w:r>
      <w:r>
        <w:rPr>
          <w:rFonts w:hint="eastAsia" w:ascii="仿宋_GB2312"/>
          <w:szCs w:val="32"/>
          <w:lang w:val="en-US" w:eastAsia="zh-CN"/>
        </w:rPr>
        <w:t>5</w:t>
      </w:r>
      <w:r>
        <w:rPr>
          <w:rFonts w:hint="eastAsia" w:ascii="仿宋_GB2312"/>
          <w:szCs w:val="32"/>
          <w:lang w:eastAsia="zh-CN"/>
        </w:rPr>
        <w:t>）区防指发布进一步做好防汛抢险救灾工作的通知，督促乡级党委、政府和防汛指挥机构按照通知要求抓好贯彻落实，并将落实情况报区防指。</w:t>
      </w:r>
    </w:p>
    <w:p>
      <w:pPr>
        <w:keepNext w:val="0"/>
        <w:keepLines w:val="0"/>
        <w:pageBreakBefore w:val="0"/>
        <w:kinsoku/>
        <w:wordWrap/>
        <w:bidi w:val="0"/>
        <w:spacing w:line="570" w:lineRule="exact"/>
        <w:ind w:firstLine="645"/>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6</w:t>
      </w:r>
      <w:r>
        <w:rPr>
          <w:rFonts w:hint="eastAsia" w:ascii="仿宋_GB2312"/>
          <w:szCs w:val="32"/>
          <w:lang w:eastAsia="zh-CN"/>
        </w:rPr>
        <w:t>）</w:t>
      </w:r>
      <w:r>
        <w:rPr>
          <w:rFonts w:hint="eastAsia" w:ascii="仿宋_GB2312"/>
          <w:szCs w:val="32"/>
        </w:rPr>
        <w:t>其它同</w:t>
      </w:r>
      <w:r>
        <w:rPr>
          <w:rFonts w:hint="eastAsia" w:ascii="仿宋_GB2312" w:hAnsi="黑体"/>
          <w:szCs w:val="32"/>
        </w:rPr>
        <w:t>Ⅲ级</w:t>
      </w:r>
      <w:r>
        <w:rPr>
          <w:rFonts w:hint="eastAsia" w:ascii="仿宋_GB2312" w:hAnsi="黑体"/>
          <w:szCs w:val="32"/>
          <w:lang w:eastAsia="zh-CN"/>
        </w:rPr>
        <w:t>应急响应行动</w:t>
      </w:r>
      <w:r>
        <w:rPr>
          <w:rFonts w:hint="eastAsia" w:ascii="仿宋_GB2312"/>
          <w:szCs w:val="32"/>
        </w:rPr>
        <w:t>。</w:t>
      </w:r>
    </w:p>
    <w:p>
      <w:pPr>
        <w:keepNext w:val="0"/>
        <w:keepLines w:val="0"/>
        <w:pageBreakBefore w:val="0"/>
        <w:kinsoku/>
        <w:wordWrap/>
        <w:bidi w:val="0"/>
        <w:spacing w:line="570" w:lineRule="exact"/>
        <w:ind w:firstLine="645"/>
        <w:textAlignment w:val="auto"/>
        <w:rPr>
          <w:rFonts w:hint="eastAsia" w:ascii="楷体_GB2312" w:hAnsi="黑体" w:eastAsia="楷体_GB2312"/>
          <w:szCs w:val="32"/>
        </w:rPr>
      </w:pPr>
      <w:r>
        <w:rPr>
          <w:rFonts w:hint="eastAsia" w:ascii="楷体_GB2312" w:hAnsi="黑体" w:eastAsia="楷体_GB2312"/>
          <w:szCs w:val="32"/>
          <w:lang w:val="en-US" w:eastAsia="zh-CN"/>
        </w:rPr>
        <w:t xml:space="preserve">5.2.4 </w:t>
      </w:r>
      <w:r>
        <w:rPr>
          <w:rFonts w:hint="eastAsia" w:ascii="仿宋_GB2312" w:hAnsi="黑体"/>
          <w:szCs w:val="32"/>
        </w:rPr>
        <w:t>Ⅰ级</w:t>
      </w:r>
      <w:r>
        <w:rPr>
          <w:rFonts w:hint="eastAsia" w:ascii="仿宋_GB2312" w:hAnsi="黑体"/>
          <w:szCs w:val="32"/>
          <w:lang w:eastAsia="zh-CN"/>
        </w:rPr>
        <w:t>应急响应</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textAlignment w:val="auto"/>
        <w:rPr>
          <w:rFonts w:hint="eastAsia" w:ascii="仿宋_GB2312" w:eastAsia="仿宋_GB2312"/>
          <w:b/>
          <w:bCs/>
          <w:szCs w:val="32"/>
          <w:lang w:eastAsia="zh-CN"/>
        </w:rPr>
      </w:pPr>
      <w:r>
        <w:rPr>
          <w:rFonts w:hint="eastAsia" w:ascii="仿宋_GB2312"/>
          <w:b/>
          <w:bCs/>
          <w:szCs w:val="32"/>
          <w:lang w:eastAsia="zh-CN"/>
        </w:rPr>
        <w:t>（一）启动条件</w:t>
      </w:r>
    </w:p>
    <w:p>
      <w:pPr>
        <w:keepNext w:val="0"/>
        <w:keepLines w:val="0"/>
        <w:pageBreakBefore w:val="0"/>
        <w:widowControl w:val="0"/>
        <w:kinsoku/>
        <w:wordWrap/>
        <w:topLinePunct w:val="0"/>
        <w:autoSpaceDE/>
        <w:autoSpaceDN/>
        <w:bidi w:val="0"/>
        <w:adjustRightInd/>
        <w:snapToGrid/>
        <w:spacing w:line="570" w:lineRule="exact"/>
        <w:ind w:firstLine="645"/>
        <w:textAlignment w:val="auto"/>
        <w:rPr>
          <w:rFonts w:hint="eastAsia" w:ascii="仿宋_GB2312"/>
          <w:szCs w:val="32"/>
        </w:rPr>
      </w:pPr>
      <w:r>
        <w:rPr>
          <w:rFonts w:hint="eastAsia" w:ascii="仿宋_GB2312"/>
          <w:szCs w:val="32"/>
        </w:rPr>
        <w:t>当出现以下情况之一的，经会商研判启动</w:t>
      </w:r>
      <w:r>
        <w:rPr>
          <w:rFonts w:hint="eastAsia" w:ascii="仿宋_GB2312"/>
          <w:szCs w:val="32"/>
          <w:lang w:eastAsia="zh-CN"/>
        </w:rPr>
        <w:t>区</w:t>
      </w:r>
      <w:r>
        <w:rPr>
          <w:rFonts w:hint="eastAsia" w:ascii="仿宋_GB2312"/>
          <w:szCs w:val="32"/>
        </w:rPr>
        <w:t>级防汛</w:t>
      </w:r>
      <w:r>
        <w:rPr>
          <w:rFonts w:hint="eastAsia" w:ascii="仿宋_GB2312" w:hAnsi="黑体"/>
          <w:szCs w:val="32"/>
        </w:rPr>
        <w:t>Ⅰ</w:t>
      </w:r>
      <w:r>
        <w:rPr>
          <w:rFonts w:hint="eastAsia" w:ascii="仿宋_GB2312"/>
          <w:szCs w:val="32"/>
        </w:rPr>
        <w:t>级应急响应：</w:t>
      </w:r>
    </w:p>
    <w:p>
      <w:pPr>
        <w:keepNext w:val="0"/>
        <w:keepLines w:val="0"/>
        <w:pageBreakBefore w:val="0"/>
        <w:widowControl w:val="0"/>
        <w:kinsoku/>
        <w:wordWrap/>
        <w:topLinePunct w:val="0"/>
        <w:autoSpaceDE/>
        <w:autoSpaceDN/>
        <w:bidi w:val="0"/>
        <w:adjustRightInd/>
        <w:snapToGrid/>
        <w:spacing w:line="570" w:lineRule="exact"/>
        <w:ind w:firstLine="645"/>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1</w:t>
      </w:r>
      <w:r>
        <w:rPr>
          <w:rFonts w:hint="eastAsia" w:ascii="仿宋_GB2312"/>
          <w:szCs w:val="32"/>
          <w:lang w:eastAsia="zh-CN"/>
        </w:rPr>
        <w:t>）预警。</w:t>
      </w:r>
      <w:r>
        <w:rPr>
          <w:rFonts w:hint="eastAsia" w:ascii="仿宋_GB2312"/>
          <w:szCs w:val="32"/>
        </w:rPr>
        <w:t>3小时内降雨量将达100毫米以上，或者已达100毫米以上且降雨可能持续。</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）灾害。</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lang w:eastAsia="zh-CN"/>
        </w:rPr>
        <w:t>个以上乡（街道）因暴雨洪水发生特别重大或以上洪涝灾害。</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640" w:firstLineChars="200"/>
        <w:textAlignment w:val="auto"/>
        <w:rPr>
          <w:rFonts w:hint="default"/>
          <w:lang w:val="en-US" w:eastAsia="zh-CN"/>
        </w:rPr>
      </w:pPr>
      <w:r>
        <w:rPr>
          <w:rFonts w:hint="default"/>
          <w:lang w:val="en-US" w:eastAsia="zh-CN"/>
        </w:rPr>
        <w:t>（3）河道。</w:t>
      </w:r>
      <w:r>
        <w:rPr>
          <w:rFonts w:hint="eastAsia"/>
          <w:lang w:val="en-US" w:eastAsia="zh-CN"/>
        </w:rPr>
        <w:t>辖区</w:t>
      </w:r>
      <w:r>
        <w:rPr>
          <w:rFonts w:hint="default"/>
          <w:lang w:val="en-US" w:eastAsia="zh-CN"/>
        </w:rPr>
        <w:t>主要河道</w:t>
      </w:r>
      <w:r>
        <w:rPr>
          <w:rFonts w:hint="eastAsia"/>
          <w:lang w:val="en-US" w:eastAsia="zh-CN"/>
        </w:rPr>
        <w:t>发生超标准洪水</w:t>
      </w:r>
      <w:r>
        <w:rPr>
          <w:rFonts w:hint="default"/>
          <w:lang w:val="en-US" w:eastAsia="zh-CN"/>
        </w:rPr>
        <w:t>，或堤防出现</w:t>
      </w:r>
      <w:r>
        <w:rPr>
          <w:rFonts w:hint="eastAsia"/>
          <w:lang w:val="en-US" w:eastAsia="zh-CN"/>
        </w:rPr>
        <w:t>决口</w:t>
      </w:r>
      <w:r>
        <w:rPr>
          <w:rFonts w:hint="default"/>
          <w:lang w:val="en-US" w:eastAsia="zh-CN"/>
        </w:rPr>
        <w:t>。</w:t>
      </w:r>
    </w:p>
    <w:p>
      <w:pPr>
        <w:keepNext w:val="0"/>
        <w:keepLines w:val="0"/>
        <w:pageBreakBefore w:val="0"/>
        <w:widowControl w:val="0"/>
        <w:kinsoku/>
        <w:wordWrap/>
        <w:topLinePunct w:val="0"/>
        <w:autoSpaceDE/>
        <w:autoSpaceDN/>
        <w:bidi w:val="0"/>
        <w:adjustRightInd/>
        <w:snapToGrid/>
        <w:spacing w:line="570" w:lineRule="exact"/>
        <w:ind w:firstLine="645"/>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4</w:t>
      </w:r>
      <w:r>
        <w:rPr>
          <w:rFonts w:hint="eastAsia" w:ascii="仿宋_GB2312"/>
          <w:szCs w:val="32"/>
          <w:lang w:eastAsia="zh-CN"/>
        </w:rPr>
        <w:t>）</w:t>
      </w:r>
      <w:r>
        <w:rPr>
          <w:rFonts w:hint="eastAsia" w:ascii="仿宋_GB2312"/>
          <w:szCs w:val="32"/>
        </w:rPr>
        <w:t>发生</w:t>
      </w:r>
      <w:r>
        <w:rPr>
          <w:rFonts w:hint="eastAsia" w:ascii="仿宋_GB2312"/>
          <w:szCs w:val="32"/>
          <w:lang w:eastAsia="zh-CN"/>
        </w:rPr>
        <w:t>其他</w:t>
      </w:r>
      <w:r>
        <w:rPr>
          <w:rFonts w:hint="eastAsia" w:ascii="仿宋_GB2312"/>
          <w:szCs w:val="32"/>
        </w:rPr>
        <w:t>需要启动应急响应的情况。</w:t>
      </w:r>
    </w:p>
    <w:p>
      <w:pPr>
        <w:keepNext w:val="0"/>
        <w:keepLines w:val="0"/>
        <w:pageBreakBefore w:val="0"/>
        <w:numPr>
          <w:ilvl w:val="0"/>
          <w:numId w:val="0"/>
        </w:numPr>
        <w:kinsoku/>
        <w:wordWrap/>
        <w:bidi w:val="0"/>
        <w:spacing w:line="570" w:lineRule="exact"/>
        <w:ind w:firstLine="643" w:firstLineChars="200"/>
        <w:textAlignment w:val="auto"/>
        <w:rPr>
          <w:rFonts w:hint="eastAsia" w:ascii="仿宋_GB2312"/>
          <w:szCs w:val="32"/>
        </w:rPr>
      </w:pPr>
      <w:r>
        <w:rPr>
          <w:rFonts w:hint="eastAsia" w:ascii="仿宋_GB2312"/>
          <w:b/>
          <w:bCs/>
          <w:szCs w:val="32"/>
          <w:lang w:eastAsia="zh-CN"/>
        </w:rPr>
        <w:t>（二）响应行动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1</w:t>
      </w:r>
      <w:r>
        <w:rPr>
          <w:rFonts w:hint="eastAsia" w:ascii="仿宋_GB2312"/>
          <w:szCs w:val="32"/>
          <w:lang w:eastAsia="zh-CN"/>
        </w:rPr>
        <w:t>）区防指指挥长到应急指挥中心指挥，区防办工作专班在应急指挥中心集中办公</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2</w:t>
      </w:r>
      <w:r>
        <w:rPr>
          <w:rFonts w:hint="eastAsia" w:ascii="仿宋_GB2312"/>
          <w:szCs w:val="32"/>
          <w:lang w:eastAsia="zh-CN"/>
        </w:rPr>
        <w:t>）</w:t>
      </w:r>
      <w:r>
        <w:rPr>
          <w:rFonts w:hint="eastAsia" w:ascii="仿宋_GB2312"/>
          <w:szCs w:val="32"/>
        </w:rPr>
        <w:t>区防指和各成员单位主要领导及时到岗，迅速组织抢险队伍进行救灾抢险，防止次生灾害的发生，努力将灾害损失降低到最低程度。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szCs w:val="32"/>
          <w:lang w:eastAsia="zh-CN"/>
        </w:rPr>
      </w:pPr>
      <w:r>
        <w:rPr>
          <w:rFonts w:hint="eastAsia" w:ascii="仿宋_GB2312"/>
          <w:szCs w:val="32"/>
          <w:lang w:eastAsia="zh-CN"/>
        </w:rPr>
        <w:t>（</w:t>
      </w:r>
      <w:r>
        <w:rPr>
          <w:rFonts w:hint="eastAsia" w:ascii="仿宋_GB2312"/>
          <w:szCs w:val="32"/>
          <w:lang w:val="en-US" w:eastAsia="zh-CN"/>
        </w:rPr>
        <w:t>3</w:t>
      </w:r>
      <w:r>
        <w:rPr>
          <w:rFonts w:hint="eastAsia" w:ascii="仿宋_GB2312"/>
          <w:szCs w:val="32"/>
          <w:lang w:eastAsia="zh-CN"/>
        </w:rPr>
        <w:t>）财政局紧急拨付救灾资金，</w:t>
      </w:r>
      <w:r>
        <w:rPr>
          <w:rFonts w:hint="eastAsia" w:ascii="仿宋_GB2312"/>
          <w:szCs w:val="32"/>
          <w:lang w:val="en-US" w:eastAsia="zh-CN"/>
        </w:rPr>
        <w:t>应急管理和综合监管执法</w:t>
      </w:r>
      <w:r>
        <w:rPr>
          <w:rFonts w:hint="eastAsia" w:ascii="仿宋_GB2312" w:hAnsi="Times New Roman" w:cs="Times New Roman"/>
          <w:szCs w:val="32"/>
          <w:lang w:val="en-US" w:eastAsia="zh-CN"/>
        </w:rPr>
        <w:t>局</w:t>
      </w:r>
      <w:r>
        <w:rPr>
          <w:rFonts w:hint="eastAsia" w:ascii="仿宋_GB2312" w:cs="Times New Roman"/>
          <w:szCs w:val="32"/>
          <w:lang w:val="en-US" w:eastAsia="zh-CN"/>
        </w:rPr>
        <w:t>、消防救援大队</w:t>
      </w:r>
      <w:r>
        <w:rPr>
          <w:rFonts w:hint="eastAsia" w:ascii="仿宋_GB2312"/>
          <w:szCs w:val="32"/>
          <w:lang w:eastAsia="zh-CN"/>
        </w:rPr>
        <w:t>调动一切力量全面支援灾害发生地基层政府开展抢险突击、群众疏散转移工作。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szCs w:val="32"/>
          <w:lang w:eastAsia="zh-CN"/>
        </w:rPr>
      </w:pPr>
      <w:r>
        <w:rPr>
          <w:rFonts w:hint="eastAsia" w:ascii="仿宋_GB2312"/>
          <w:szCs w:val="32"/>
          <w:lang w:eastAsia="zh-CN"/>
        </w:rPr>
        <w:t>（</w:t>
      </w:r>
      <w:r>
        <w:rPr>
          <w:rFonts w:hint="eastAsia" w:ascii="仿宋_GB2312"/>
          <w:szCs w:val="32"/>
          <w:lang w:val="en-US" w:eastAsia="zh-CN"/>
        </w:rPr>
        <w:t>4</w:t>
      </w:r>
      <w:r>
        <w:rPr>
          <w:rFonts w:hint="eastAsia" w:ascii="仿宋_GB2312"/>
          <w:szCs w:val="32"/>
          <w:lang w:eastAsia="zh-CN"/>
        </w:rPr>
        <w:t>）各主管部门按照职责分工，广泛调动资源，协调各方力量，全力做好抢险救灾和保障工作。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szCs w:val="32"/>
        </w:rPr>
      </w:pPr>
      <w:r>
        <w:rPr>
          <w:rFonts w:hint="eastAsia" w:ascii="仿宋_GB2312"/>
          <w:szCs w:val="32"/>
          <w:lang w:eastAsia="zh-CN"/>
        </w:rPr>
        <w:t>（</w:t>
      </w:r>
      <w:r>
        <w:rPr>
          <w:rFonts w:hint="eastAsia" w:ascii="仿宋_GB2312"/>
          <w:szCs w:val="32"/>
          <w:lang w:val="en-US" w:eastAsia="zh-CN"/>
        </w:rPr>
        <w:t>5</w:t>
      </w:r>
      <w:r>
        <w:rPr>
          <w:rFonts w:hint="eastAsia" w:ascii="仿宋_GB2312"/>
          <w:szCs w:val="32"/>
          <w:lang w:eastAsia="zh-CN"/>
        </w:rPr>
        <w:t>）</w:t>
      </w:r>
      <w:r>
        <w:rPr>
          <w:rFonts w:hint="eastAsia" w:ascii="仿宋_GB2312"/>
          <w:szCs w:val="32"/>
        </w:rPr>
        <w:t>如出现重大洪涝灾情，区防指及时上报市防指，由市防指协调相关部门，组织人员、机械设备和物资等来支援我区的抢险救灾。</w:t>
      </w:r>
    </w:p>
    <w:p>
      <w:pPr>
        <w:pStyle w:val="7"/>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6</w:t>
      </w:r>
      <w:r>
        <w:rPr>
          <w:rFonts w:hint="eastAsia" w:ascii="仿宋_GB2312" w:hAnsi="仿宋_GB2312" w:eastAsia="仿宋_GB2312" w:cs="仿宋_GB2312"/>
          <w:szCs w:val="32"/>
          <w:lang w:eastAsia="zh-CN"/>
        </w:rPr>
        <w:t>）区党工委、管委会按照区防汛紧急避险预案确定的转移区域、转移人员、转移路线，组织好相关人员的转移工作，转移至安全地点。要落实转移安全责任制，做到应转尽转、不落一人。</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cs="仿宋_GB2312"/>
          <w:szCs w:val="32"/>
          <w:lang w:eastAsia="zh-CN"/>
        </w:rPr>
      </w:pPr>
      <w:r>
        <w:rPr>
          <w:rFonts w:hint="eastAsia" w:ascii="仿宋_GB2312" w:hAnsi="仿宋_GB2312" w:cs="仿宋_GB2312"/>
          <w:szCs w:val="32"/>
          <w:lang w:eastAsia="zh-CN"/>
        </w:rPr>
        <w:t>（</w:t>
      </w:r>
      <w:r>
        <w:rPr>
          <w:rFonts w:hint="eastAsia" w:ascii="仿宋_GB2312" w:hAnsi="仿宋_GB2312" w:cs="仿宋_GB2312"/>
          <w:szCs w:val="32"/>
          <w:lang w:val="en-US" w:eastAsia="zh-CN"/>
        </w:rPr>
        <w:t>7</w:t>
      </w:r>
      <w:r>
        <w:rPr>
          <w:rFonts w:hint="eastAsia" w:ascii="仿宋_GB2312" w:hAnsi="仿宋_GB2312" w:cs="仿宋_GB2312"/>
          <w:szCs w:val="32"/>
          <w:lang w:eastAsia="zh-CN"/>
        </w:rPr>
        <w:t>）区防指及时发布指令，做好防洪工程调度、防汛抢险救灾、人员避险转移安置等工作。</w:t>
      </w:r>
    </w:p>
    <w:p>
      <w:pPr>
        <w:pStyle w:val="7"/>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（8）区党工委、管委会果断采取停工、停业、停课、停运等措施，加强对地下商城、地下停车场、易涝点等部位的管控，并封闭危险路段，实行交通管制。</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5.3 应急响应变更和结束</w:t>
      </w:r>
    </w:p>
    <w:p>
      <w:pPr>
        <w:pStyle w:val="7"/>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区防指根据洪涝灾害事件的发展趋势和对我区影响情况的变化</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适时调整应急响应等级。</w:t>
      </w:r>
    </w:p>
    <w:p>
      <w:pPr>
        <w:pStyle w:val="7"/>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当出现下列条件时</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区防指可视情况宣布应急响应结束。</w:t>
      </w:r>
    </w:p>
    <w:p>
      <w:pPr>
        <w:pStyle w:val="7"/>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（1）大范围降雨趋停</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市防指宣布应急响应结束。</w:t>
      </w:r>
    </w:p>
    <w:p>
      <w:pPr>
        <w:pStyle w:val="7"/>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（2）工程险情基本控制，主要防洪河道重要河段控制站水位已回落至警戒水位以下。</w:t>
      </w:r>
    </w:p>
    <w:p>
      <w:pPr>
        <w:pStyle w:val="7"/>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（3）主要应急抢险救援任务基本结束。</w:t>
      </w:r>
    </w:p>
    <w:p>
      <w:pPr>
        <w:pStyle w:val="7"/>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（4）灾情基本稳定，群众生产生活基本恢复。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6 抢险救援</w:t>
      </w:r>
    </w:p>
    <w:p>
      <w:pPr>
        <w:pStyle w:val="3"/>
        <w:ind w:firstLine="640"/>
        <w:rPr>
          <w:rFonts w:hint="eastAsia" w:ascii="楷体_GB2312" w:hAnsi="楷体_GB2312" w:eastAsia="楷体_GB2312" w:cs="楷体_GB2312"/>
        </w:rPr>
      </w:pPr>
      <w:r>
        <w:rPr>
          <w:rFonts w:hint="eastAsia" w:ascii="楷体_GB2312" w:hAnsi="楷体_GB2312" w:eastAsia="楷体_GB2312" w:cs="楷体_GB2312"/>
        </w:rPr>
        <w:t>6.</w:t>
      </w:r>
      <w:r>
        <w:rPr>
          <w:rFonts w:hint="eastAsia" w:ascii="楷体_GB2312" w:hAnsi="楷体_GB2312" w:eastAsia="楷体_GB2312" w:cs="楷体_GB2312"/>
          <w:lang w:val="en-US" w:eastAsia="zh-CN"/>
        </w:rPr>
        <w:t>1</w:t>
      </w:r>
      <w:r>
        <w:rPr>
          <w:rFonts w:hint="eastAsia" w:ascii="楷体_GB2312" w:hAnsi="楷体_GB2312" w:eastAsia="楷体_GB2312" w:cs="楷体_GB2312"/>
        </w:rPr>
        <w:t>救援力量指挥调度</w:t>
      </w:r>
    </w:p>
    <w:p>
      <w:pPr>
        <w:pStyle w:val="4"/>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6.</w:t>
      </w: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rPr>
        <w:t xml:space="preserve">.1担负任务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根据应急救援需要，救援力量按照编组分配任务。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（1）工程抢险力量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由</w:t>
      </w:r>
      <w:r>
        <w:rPr>
          <w:rFonts w:hint="eastAsia" w:ascii="仿宋_GB2312" w:hAnsi="仿宋_GB2312" w:eastAsia="仿宋_GB2312" w:cs="仿宋_GB2312"/>
          <w:b w:val="0"/>
          <w:bCs w:val="0"/>
          <w:sz w:val="32"/>
          <w:szCs w:val="32"/>
          <w:lang w:eastAsia="zh-CN"/>
        </w:rPr>
        <w:t>自然资源规划建设局</w:t>
      </w:r>
      <w:r>
        <w:rPr>
          <w:rFonts w:hint="eastAsia" w:ascii="仿宋_GB2312" w:hAnsi="仿宋_GB2312" w:eastAsia="仿宋_GB2312" w:cs="仿宋_GB2312"/>
          <w:b w:val="0"/>
          <w:bCs w:val="0"/>
          <w:sz w:val="32"/>
          <w:szCs w:val="32"/>
        </w:rPr>
        <w:t>牵头调度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担负工程抢险、封堵决口、防洪设施修复等任务。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（2）人员搜救力量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由</w:t>
      </w:r>
      <w:r>
        <w:rPr>
          <w:rFonts w:hint="eastAsia" w:ascii="仿宋_GB2312" w:hAnsi="仿宋_GB2312" w:eastAsia="仿宋_GB2312" w:cs="仿宋_GB2312"/>
          <w:b w:val="0"/>
          <w:bCs w:val="0"/>
          <w:szCs w:val="32"/>
          <w:lang w:val="en-US" w:eastAsia="zh-CN"/>
        </w:rPr>
        <w:t>应急管理和综合监管执法局、</w:t>
      </w:r>
      <w:r>
        <w:rPr>
          <w:rFonts w:hint="eastAsia" w:ascii="仿宋_GB2312" w:hAnsi="仿宋_GB2312" w:eastAsia="仿宋_GB2312" w:cs="仿宋_GB2312"/>
          <w:b w:val="0"/>
          <w:bCs w:val="0"/>
          <w:sz w:val="32"/>
          <w:szCs w:val="32"/>
        </w:rPr>
        <w:t>消防救援</w:t>
      </w:r>
      <w:r>
        <w:rPr>
          <w:rFonts w:hint="eastAsia" w:ascii="仿宋_GB2312" w:hAnsi="仿宋_GB2312" w:eastAsia="仿宋_GB2312" w:cs="仿宋_GB2312"/>
          <w:b w:val="0"/>
          <w:bCs w:val="0"/>
          <w:sz w:val="32"/>
          <w:szCs w:val="32"/>
          <w:lang w:eastAsia="zh-CN"/>
        </w:rPr>
        <w:t>大</w:t>
      </w:r>
      <w:r>
        <w:rPr>
          <w:rFonts w:hint="eastAsia" w:ascii="仿宋_GB2312" w:hAnsi="仿宋_GB2312" w:eastAsia="仿宋_GB2312" w:cs="仿宋_GB2312"/>
          <w:b w:val="0"/>
          <w:bCs w:val="0"/>
          <w:sz w:val="32"/>
          <w:szCs w:val="32"/>
        </w:rPr>
        <w:t>队牵头调度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担负搜救落水（被困）人员、转移疏散安置群众、保护重要目标安全、堤岸巡护等任务。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）道路抢通力量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由</w:t>
      </w:r>
      <w:r>
        <w:rPr>
          <w:rFonts w:hint="eastAsia" w:ascii="仿宋_GB2312" w:hAnsi="仿宋_GB2312" w:eastAsia="仿宋_GB2312" w:cs="仿宋_GB2312"/>
          <w:b w:val="0"/>
          <w:bCs w:val="0"/>
          <w:sz w:val="32"/>
          <w:szCs w:val="32"/>
          <w:lang w:eastAsia="zh-CN"/>
        </w:rPr>
        <w:t>自然资源规划建设局</w:t>
      </w:r>
      <w:r>
        <w:rPr>
          <w:rFonts w:hint="eastAsia" w:ascii="仿宋_GB2312" w:hAnsi="仿宋_GB2312" w:eastAsia="仿宋_GB2312" w:cs="仿宋_GB2312"/>
          <w:b w:val="0"/>
          <w:bCs w:val="0"/>
          <w:sz w:val="32"/>
          <w:szCs w:val="32"/>
        </w:rPr>
        <w:t>牵头调度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担负损毁道路抢通、基础设施修复等工程抢险任务。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rPr>
        <w:t>应急监测力量</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由</w:t>
      </w:r>
      <w:r>
        <w:rPr>
          <w:rFonts w:hint="eastAsia" w:ascii="仿宋_GB2312" w:hAnsi="仿宋_GB2312" w:eastAsia="仿宋_GB2312" w:cs="仿宋_GB2312"/>
          <w:b w:val="0"/>
          <w:bCs w:val="0"/>
          <w:color w:val="auto"/>
          <w:sz w:val="32"/>
          <w:szCs w:val="32"/>
          <w:lang w:eastAsia="zh-CN"/>
        </w:rPr>
        <w:t>区防指</w:t>
      </w:r>
      <w:r>
        <w:rPr>
          <w:rFonts w:hint="eastAsia" w:ascii="仿宋_GB2312" w:hAnsi="仿宋_GB2312" w:eastAsia="仿宋_GB2312" w:cs="仿宋_GB2312"/>
          <w:b w:val="0"/>
          <w:bCs w:val="0"/>
          <w:color w:val="auto"/>
          <w:sz w:val="32"/>
          <w:szCs w:val="32"/>
        </w:rPr>
        <w:t>调度</w:t>
      </w:r>
      <w:r>
        <w:rPr>
          <w:rFonts w:hint="eastAsia" w:ascii="仿宋_GB2312" w:hAnsi="仿宋_GB2312" w:eastAsia="仿宋_GB2312" w:cs="仿宋_GB2312"/>
          <w:b w:val="0"/>
          <w:bCs w:val="0"/>
          <w:szCs w:val="32"/>
          <w:lang w:val="en-US" w:eastAsia="zh-CN"/>
        </w:rPr>
        <w:t>应急管理和综合监管执法局、</w:t>
      </w:r>
      <w:r>
        <w:rPr>
          <w:rFonts w:hint="eastAsia" w:ascii="仿宋_GB2312" w:hAnsi="仿宋_GB2312" w:eastAsia="仿宋_GB2312" w:cs="仿宋_GB2312"/>
          <w:b w:val="0"/>
          <w:bCs w:val="0"/>
          <w:color w:val="auto"/>
          <w:sz w:val="32"/>
          <w:szCs w:val="32"/>
          <w:lang w:eastAsia="zh-CN"/>
        </w:rPr>
        <w:t>社会事务局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关堤乡政府、振中街道办事处</w:t>
      </w:r>
      <w:r>
        <w:rPr>
          <w:rFonts w:hint="eastAsia" w:ascii="仿宋_GB2312" w:hAnsi="仿宋_GB2312" w:eastAsia="仿宋_GB2312" w:cs="仿宋_GB2312"/>
          <w:b w:val="0"/>
          <w:bCs w:val="0"/>
          <w:color w:val="auto"/>
          <w:sz w:val="32"/>
          <w:szCs w:val="32"/>
        </w:rPr>
        <w:t>等部门监测技术队伍，主要担负灾情信息实时监测预报、提供灾区卫星影像和遥感数据等任务。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）物资供应力量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由区防指</w:t>
      </w:r>
      <w:r>
        <w:rPr>
          <w:rFonts w:hint="eastAsia" w:ascii="仿宋_GB2312" w:hAnsi="仿宋_GB2312" w:eastAsia="仿宋_GB2312" w:cs="仿宋_GB2312"/>
          <w:b w:val="0"/>
          <w:bCs w:val="0"/>
          <w:sz w:val="32"/>
          <w:szCs w:val="32"/>
        </w:rPr>
        <w:t>调度</w:t>
      </w:r>
      <w:r>
        <w:rPr>
          <w:rFonts w:hint="eastAsia" w:ascii="仿宋_GB2312" w:hAnsi="仿宋_GB2312" w:eastAsia="仿宋_GB2312" w:cs="仿宋_GB2312"/>
          <w:b w:val="0"/>
          <w:bCs w:val="0"/>
          <w:szCs w:val="32"/>
          <w:lang w:val="en-US" w:eastAsia="zh-CN"/>
        </w:rPr>
        <w:t>应急管理和综合监管执法局、</w:t>
      </w:r>
      <w:r>
        <w:rPr>
          <w:rFonts w:hint="eastAsia" w:ascii="仿宋_GB2312" w:hAnsi="仿宋_GB2312" w:eastAsia="仿宋_GB2312" w:cs="仿宋_GB2312"/>
          <w:b w:val="0"/>
          <w:bCs w:val="0"/>
          <w:sz w:val="32"/>
          <w:szCs w:val="32"/>
          <w:lang w:eastAsia="zh-CN"/>
        </w:rPr>
        <w:t>自然资源规划建设局、经济发展局等部门</w:t>
      </w:r>
      <w:r>
        <w:rPr>
          <w:rFonts w:hint="eastAsia" w:ascii="仿宋_GB2312" w:hAnsi="仿宋_GB2312" w:eastAsia="仿宋_GB2312" w:cs="仿宋_GB2312"/>
          <w:b w:val="0"/>
          <w:bCs w:val="0"/>
          <w:sz w:val="32"/>
          <w:szCs w:val="32"/>
        </w:rPr>
        <w:t>，担负</w:t>
      </w:r>
      <w:r>
        <w:rPr>
          <w:rFonts w:hint="eastAsia" w:ascii="仿宋_GB2312" w:hAnsi="仿宋_GB2312" w:eastAsia="仿宋_GB2312" w:cs="仿宋_GB2312"/>
          <w:b w:val="0"/>
          <w:bCs w:val="0"/>
          <w:sz w:val="32"/>
          <w:szCs w:val="32"/>
          <w:lang w:eastAsia="zh-CN"/>
        </w:rPr>
        <w:t>救灾物资的</w:t>
      </w:r>
      <w:r>
        <w:rPr>
          <w:rFonts w:hint="eastAsia" w:ascii="仿宋_GB2312" w:hAnsi="仿宋_GB2312" w:eastAsia="仿宋_GB2312" w:cs="仿宋_GB2312"/>
          <w:b w:val="0"/>
          <w:bCs w:val="0"/>
          <w:sz w:val="32"/>
          <w:szCs w:val="32"/>
        </w:rPr>
        <w:t>接收、转运以及供应保障任务。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）社会群防应急力量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由</w:t>
      </w:r>
      <w:r>
        <w:rPr>
          <w:rFonts w:hint="eastAsia" w:ascii="仿宋_GB2312" w:hAnsi="仿宋_GB2312" w:eastAsia="仿宋_GB2312" w:cs="仿宋_GB2312"/>
          <w:b w:val="0"/>
          <w:bCs w:val="0"/>
          <w:sz w:val="32"/>
          <w:szCs w:val="32"/>
          <w:lang w:eastAsia="zh-CN"/>
        </w:rPr>
        <w:t>区防指各成员单位和相关部门调度主管行业物资</w:t>
      </w:r>
      <w:r>
        <w:rPr>
          <w:rFonts w:hint="eastAsia" w:ascii="仿宋_GB2312" w:hAnsi="仿宋_GB2312" w:eastAsia="仿宋_GB2312" w:cs="仿宋_GB2312"/>
          <w:b w:val="0"/>
          <w:bCs w:val="0"/>
          <w:sz w:val="32"/>
          <w:szCs w:val="32"/>
        </w:rPr>
        <w:t>，担负</w:t>
      </w:r>
      <w:r>
        <w:rPr>
          <w:rFonts w:hint="eastAsia" w:ascii="仿宋_GB2312" w:hAnsi="仿宋_GB2312" w:eastAsia="仿宋_GB2312" w:cs="仿宋_GB2312"/>
          <w:b w:val="0"/>
          <w:bCs w:val="0"/>
          <w:sz w:val="32"/>
          <w:szCs w:val="32"/>
          <w:lang w:eastAsia="zh-CN"/>
        </w:rPr>
        <w:t>本</w:t>
      </w:r>
      <w:r>
        <w:rPr>
          <w:rFonts w:hint="eastAsia" w:ascii="仿宋_GB2312" w:hAnsi="仿宋_GB2312" w:eastAsia="仿宋_GB2312" w:cs="仿宋_GB2312"/>
          <w:b w:val="0"/>
          <w:bCs w:val="0"/>
          <w:sz w:val="32"/>
          <w:szCs w:val="32"/>
        </w:rPr>
        <w:t>行业领域应急救援保障任务。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）医疗救治力量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由</w:t>
      </w:r>
      <w:r>
        <w:rPr>
          <w:rFonts w:hint="eastAsia" w:ascii="仿宋_GB2312" w:hAnsi="仿宋_GB2312" w:eastAsia="仿宋_GB2312" w:cs="仿宋_GB2312"/>
          <w:b w:val="0"/>
          <w:bCs w:val="0"/>
          <w:sz w:val="32"/>
          <w:szCs w:val="32"/>
          <w:lang w:eastAsia="zh-CN"/>
        </w:rPr>
        <w:t>社会事务局</w:t>
      </w:r>
      <w:r>
        <w:rPr>
          <w:rFonts w:hint="eastAsia" w:ascii="仿宋_GB2312" w:hAnsi="仿宋_GB2312" w:eastAsia="仿宋_GB2312" w:cs="仿宋_GB2312"/>
          <w:b w:val="0"/>
          <w:bCs w:val="0"/>
          <w:sz w:val="32"/>
          <w:szCs w:val="32"/>
        </w:rPr>
        <w:t>调度本地医疗机构和卫生防疫部门应急力量，担负伤亡人员医疗救治和灾区卫生防疫等任务</w:t>
      </w:r>
      <w:r>
        <w:rPr>
          <w:rFonts w:hint="eastAsia" w:ascii="仿宋_GB2312" w:hAnsi="仿宋_GB2312" w:eastAsia="仿宋_GB2312" w:cs="仿宋_GB2312"/>
          <w:b w:val="0"/>
          <w:bCs w:val="0"/>
          <w:sz w:val="32"/>
          <w:szCs w:val="32"/>
          <w:lang w:eastAsia="zh-CN"/>
        </w:rPr>
        <w:t>，并</w:t>
      </w:r>
      <w:r>
        <w:rPr>
          <w:rFonts w:hint="eastAsia" w:ascii="仿宋_GB2312" w:hAnsi="仿宋_GB2312" w:eastAsia="仿宋_GB2312" w:cs="仿宋_GB2312"/>
          <w:b w:val="0"/>
          <w:bCs w:val="0"/>
          <w:sz w:val="32"/>
          <w:szCs w:val="32"/>
        </w:rPr>
        <w:t>根据应急救援需要，派出医疗专家组或开展专家远程会诊。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）专家支援力量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由</w:t>
      </w:r>
      <w:r>
        <w:rPr>
          <w:rFonts w:hint="eastAsia" w:ascii="仿宋_GB2312" w:hAnsi="仿宋_GB2312" w:eastAsia="仿宋_GB2312" w:cs="仿宋_GB2312"/>
          <w:b w:val="0"/>
          <w:bCs w:val="0"/>
          <w:szCs w:val="32"/>
          <w:lang w:val="en-US" w:eastAsia="zh-CN"/>
        </w:rPr>
        <w:t>应急管理和综合监管执法局</w:t>
      </w:r>
      <w:r>
        <w:rPr>
          <w:rFonts w:hint="eastAsia" w:ascii="仿宋_GB2312" w:hAnsi="仿宋_GB2312" w:eastAsia="仿宋_GB2312" w:cs="仿宋_GB2312"/>
          <w:b w:val="0"/>
          <w:bCs w:val="0"/>
          <w:sz w:val="32"/>
          <w:szCs w:val="32"/>
        </w:rPr>
        <w:t>等部门牵头调度有关技术专家，担负参与研究制定险情处置技术方案和指导抢险救援行动等任务。</w:t>
      </w:r>
    </w:p>
    <w:p>
      <w:pPr>
        <w:pStyle w:val="4"/>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6.</w:t>
      </w: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rPr>
        <w:t>.2力量运用</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应急救援按照“属地负责、就近调度”原则，由灾害发生地</w:t>
      </w:r>
      <w:r>
        <w:rPr>
          <w:rFonts w:hint="eastAsia" w:ascii="仿宋_GB2312" w:hAnsi="仿宋_GB2312" w:eastAsia="仿宋_GB2312" w:cs="仿宋_GB2312"/>
          <w:b w:val="0"/>
          <w:bCs w:val="0"/>
          <w:sz w:val="32"/>
          <w:szCs w:val="32"/>
          <w:lang w:eastAsia="zh-CN"/>
        </w:rPr>
        <w:t>乡级</w:t>
      </w:r>
      <w:r>
        <w:rPr>
          <w:rFonts w:hint="eastAsia" w:ascii="仿宋_GB2312" w:hAnsi="仿宋_GB2312" w:eastAsia="仿宋_GB2312" w:cs="仿宋_GB2312"/>
          <w:b w:val="0"/>
          <w:bCs w:val="0"/>
          <w:sz w:val="32"/>
          <w:szCs w:val="32"/>
        </w:rPr>
        <w:t>政府调度本地区应急救援先遣力量开展先期处置，在</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级洪涝灾害应急响应启动后，</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防指根据灾情险情先期救援处置情况，研究部署救援力量的编成和规模，必要时提请</w:t>
      </w:r>
      <w:r>
        <w:rPr>
          <w:rFonts w:hint="eastAsia" w:ascii="仿宋_GB2312" w:hAnsi="仿宋_GB2312" w:eastAsia="仿宋_GB2312" w:cs="仿宋_GB2312"/>
          <w:b w:val="0"/>
          <w:bCs w:val="0"/>
          <w:sz w:val="32"/>
          <w:szCs w:val="32"/>
          <w:lang w:eastAsia="zh-CN"/>
        </w:rPr>
        <w:t>市级</w:t>
      </w:r>
      <w:r>
        <w:rPr>
          <w:rFonts w:hint="eastAsia" w:ascii="仿宋_GB2312" w:hAnsi="仿宋_GB2312" w:eastAsia="仿宋_GB2312" w:cs="仿宋_GB2312"/>
          <w:b w:val="0"/>
          <w:bCs w:val="0"/>
          <w:sz w:val="32"/>
          <w:szCs w:val="32"/>
        </w:rPr>
        <w:t>应急救援力量和周边</w:t>
      </w:r>
      <w:r>
        <w:rPr>
          <w:rFonts w:hint="eastAsia" w:ascii="仿宋_GB2312" w:hAnsi="仿宋_GB2312" w:eastAsia="仿宋_GB2312" w:cs="仿宋_GB2312"/>
          <w:b w:val="0"/>
          <w:bCs w:val="0"/>
          <w:sz w:val="32"/>
          <w:szCs w:val="32"/>
          <w:lang w:eastAsia="zh-CN"/>
        </w:rPr>
        <w:t>县（区、市）</w:t>
      </w:r>
      <w:r>
        <w:rPr>
          <w:rFonts w:hint="eastAsia" w:ascii="仿宋_GB2312" w:hAnsi="仿宋_GB2312" w:eastAsia="仿宋_GB2312" w:cs="仿宋_GB2312"/>
          <w:b w:val="0"/>
          <w:bCs w:val="0"/>
          <w:sz w:val="32"/>
          <w:szCs w:val="32"/>
        </w:rPr>
        <w:t>应急救援力量增援。救援力量调度方案由</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防</w:t>
      </w:r>
      <w:r>
        <w:rPr>
          <w:rFonts w:hint="eastAsia" w:ascii="仿宋_GB2312" w:hAnsi="仿宋_GB2312" w:eastAsia="仿宋_GB2312" w:cs="仿宋_GB2312"/>
          <w:b w:val="0"/>
          <w:bCs w:val="0"/>
          <w:sz w:val="32"/>
          <w:szCs w:val="32"/>
          <w:lang w:eastAsia="zh-CN"/>
        </w:rPr>
        <w:t>指</w:t>
      </w:r>
      <w:r>
        <w:rPr>
          <w:rFonts w:hint="eastAsia" w:ascii="仿宋_GB2312" w:hAnsi="仿宋_GB2312" w:eastAsia="仿宋_GB2312" w:cs="仿宋_GB2312"/>
          <w:b w:val="0"/>
          <w:bCs w:val="0"/>
          <w:sz w:val="32"/>
          <w:szCs w:val="32"/>
        </w:rPr>
        <w:t>办拟定。</w:t>
      </w:r>
    </w:p>
    <w:p>
      <w:pPr>
        <w:pStyle w:val="4"/>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6.</w:t>
      </w: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rPr>
        <w:t>.3力量调度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（1）下达指令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各牵头部门协调联系</w:t>
      </w:r>
      <w:r>
        <w:rPr>
          <w:rFonts w:hint="eastAsia" w:ascii="仿宋_GB2312" w:hAnsi="仿宋_GB2312" w:eastAsia="仿宋_GB2312" w:cs="仿宋_GB2312"/>
          <w:b w:val="0"/>
          <w:bCs w:val="0"/>
          <w:sz w:val="32"/>
          <w:szCs w:val="32"/>
          <w:lang w:eastAsia="zh-CN"/>
        </w:rPr>
        <w:t>，由区</w:t>
      </w:r>
      <w:r>
        <w:rPr>
          <w:rFonts w:hint="eastAsia" w:ascii="仿宋_GB2312" w:hAnsi="仿宋_GB2312" w:eastAsia="仿宋_GB2312" w:cs="仿宋_GB2312"/>
          <w:b w:val="0"/>
          <w:bCs w:val="0"/>
          <w:sz w:val="32"/>
          <w:szCs w:val="32"/>
        </w:rPr>
        <w:t>防</w:t>
      </w:r>
      <w:r>
        <w:rPr>
          <w:rFonts w:hint="eastAsia" w:ascii="仿宋_GB2312" w:hAnsi="仿宋_GB2312" w:eastAsia="仿宋_GB2312" w:cs="仿宋_GB2312"/>
          <w:b w:val="0"/>
          <w:bCs w:val="0"/>
          <w:sz w:val="32"/>
          <w:szCs w:val="32"/>
          <w:lang w:eastAsia="zh-CN"/>
        </w:rPr>
        <w:t>指</w:t>
      </w:r>
      <w:r>
        <w:rPr>
          <w:rFonts w:hint="eastAsia" w:ascii="仿宋_GB2312" w:hAnsi="仿宋_GB2312" w:eastAsia="仿宋_GB2312" w:cs="仿宋_GB2312"/>
          <w:b w:val="0"/>
          <w:bCs w:val="0"/>
          <w:sz w:val="32"/>
          <w:szCs w:val="32"/>
        </w:rPr>
        <w:t>办统一下达书面</w:t>
      </w:r>
      <w:r>
        <w:rPr>
          <w:rFonts w:hint="eastAsia" w:ascii="仿宋_GB2312" w:hAnsi="仿宋_GB2312" w:eastAsia="仿宋_GB2312" w:cs="仿宋_GB2312"/>
          <w:b w:val="0"/>
          <w:bCs w:val="0"/>
          <w:sz w:val="32"/>
          <w:szCs w:val="32"/>
          <w:lang w:val="en-US" w:eastAsia="zh-CN"/>
        </w:rPr>
        <w:t>调度</w:t>
      </w:r>
      <w:r>
        <w:rPr>
          <w:rFonts w:hint="eastAsia" w:ascii="仿宋_GB2312" w:hAnsi="仿宋_GB2312" w:eastAsia="仿宋_GB2312" w:cs="仿宋_GB2312"/>
          <w:b w:val="0"/>
          <w:bCs w:val="0"/>
          <w:sz w:val="32"/>
          <w:szCs w:val="32"/>
        </w:rPr>
        <w:t>指令（见附件</w:t>
      </w:r>
      <w:r>
        <w:rPr>
          <w:rFonts w:hint="eastAsia" w:ascii="仿宋_GB2312" w:hAnsi="仿宋_GB2312" w:cs="仿宋_GB2312"/>
          <w:b w:val="0"/>
          <w:bCs w:val="0"/>
          <w:sz w:val="32"/>
          <w:szCs w:val="32"/>
          <w:lang w:val="en-US" w:eastAsia="zh-CN"/>
        </w:rPr>
        <w:t>6</w:t>
      </w:r>
      <w:r>
        <w:rPr>
          <w:rFonts w:hint="eastAsia" w:ascii="仿宋_GB2312" w:hAnsi="仿宋_GB2312" w:eastAsia="仿宋_GB2312" w:cs="仿宋_GB2312"/>
          <w:b w:val="0"/>
          <w:bCs w:val="0"/>
          <w:sz w:val="32"/>
          <w:szCs w:val="32"/>
        </w:rPr>
        <w:t>、附件</w:t>
      </w:r>
      <w:r>
        <w:rPr>
          <w:rFonts w:hint="eastAsia" w:ascii="仿宋_GB2312" w:hAnsi="仿宋_GB2312" w:cs="仿宋_GB2312"/>
          <w:b w:val="0"/>
          <w:bCs w:val="0"/>
          <w:sz w:val="32"/>
          <w:szCs w:val="32"/>
          <w:lang w:val="en-US" w:eastAsia="zh-CN"/>
        </w:rPr>
        <w:t>7</w:t>
      </w:r>
      <w:r>
        <w:rPr>
          <w:rFonts w:hint="eastAsia" w:ascii="仿宋_GB2312" w:hAnsi="仿宋_GB2312" w:eastAsia="仿宋_GB2312" w:cs="仿宋_GB2312"/>
          <w:b w:val="0"/>
          <w:bCs w:val="0"/>
          <w:sz w:val="32"/>
          <w:szCs w:val="32"/>
        </w:rPr>
        <w:t>），灾情险情紧急时，可先通过电话指挥调度，事后补办书面指令。各有关部门应及时将灾害信息通报主要救援力量。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（2）快速出动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救援力量接到</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防</w:t>
      </w:r>
      <w:r>
        <w:rPr>
          <w:rFonts w:hint="eastAsia" w:ascii="仿宋_GB2312" w:hAnsi="仿宋_GB2312" w:eastAsia="仿宋_GB2312" w:cs="仿宋_GB2312"/>
          <w:b w:val="0"/>
          <w:bCs w:val="0"/>
          <w:sz w:val="32"/>
          <w:szCs w:val="32"/>
          <w:lang w:eastAsia="zh-CN"/>
        </w:rPr>
        <w:t>指</w:t>
      </w:r>
      <w:r>
        <w:rPr>
          <w:rFonts w:hint="eastAsia" w:ascii="仿宋_GB2312" w:hAnsi="仿宋_GB2312" w:eastAsia="仿宋_GB2312" w:cs="仿宋_GB2312"/>
          <w:b w:val="0"/>
          <w:bCs w:val="0"/>
          <w:sz w:val="32"/>
          <w:szCs w:val="32"/>
        </w:rPr>
        <w:t>办调度指令后，应立即启动本级应急响应，紧急集结动员，快速做好准备，并将集结情况（包括</w:t>
      </w:r>
      <w:r>
        <w:rPr>
          <w:rFonts w:hint="eastAsia" w:ascii="仿宋_GB2312" w:hAnsi="仿宋_GB2312" w:eastAsia="仿宋_GB2312" w:cs="仿宋_GB2312"/>
          <w:b w:val="0"/>
          <w:bCs w:val="0"/>
          <w:sz w:val="32"/>
          <w:szCs w:val="32"/>
          <w:lang w:eastAsia="zh-CN"/>
        </w:rPr>
        <w:t>指挥员</w:t>
      </w:r>
      <w:r>
        <w:rPr>
          <w:rFonts w:hint="eastAsia" w:ascii="仿宋_GB2312" w:hAnsi="仿宋_GB2312" w:eastAsia="仿宋_GB2312" w:cs="仿宋_GB2312"/>
          <w:b w:val="0"/>
          <w:bCs w:val="0"/>
          <w:sz w:val="32"/>
          <w:szCs w:val="32"/>
        </w:rPr>
        <w:t>、人员、装备、行程路线等信息）报告</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防</w:t>
      </w:r>
      <w:r>
        <w:rPr>
          <w:rFonts w:hint="eastAsia" w:ascii="仿宋_GB2312" w:hAnsi="仿宋_GB2312" w:eastAsia="仿宋_GB2312" w:cs="仿宋_GB2312"/>
          <w:b w:val="0"/>
          <w:bCs w:val="0"/>
          <w:sz w:val="32"/>
          <w:szCs w:val="32"/>
          <w:lang w:eastAsia="zh-CN"/>
        </w:rPr>
        <w:t>指</w:t>
      </w:r>
      <w:r>
        <w:rPr>
          <w:rFonts w:hint="eastAsia" w:ascii="仿宋_GB2312" w:hAnsi="仿宋_GB2312" w:eastAsia="仿宋_GB2312" w:cs="仿宋_GB2312"/>
          <w:b w:val="0"/>
          <w:bCs w:val="0"/>
          <w:sz w:val="32"/>
          <w:szCs w:val="32"/>
        </w:rPr>
        <w:t>办，</w:t>
      </w:r>
      <w:r>
        <w:rPr>
          <w:rFonts w:hint="eastAsia" w:ascii="仿宋_GB2312" w:hAnsi="仿宋_GB2312" w:eastAsia="仿宋_GB2312" w:cs="仿宋_GB2312"/>
          <w:b w:val="0"/>
          <w:bCs w:val="0"/>
          <w:sz w:val="32"/>
          <w:szCs w:val="32"/>
          <w:lang w:val="en-US" w:eastAsia="zh-CN"/>
        </w:rPr>
        <w:t>征</w:t>
      </w:r>
      <w:r>
        <w:rPr>
          <w:rFonts w:hint="eastAsia" w:ascii="仿宋_GB2312" w:hAnsi="仿宋_GB2312" w:eastAsia="仿宋_GB2312" w:cs="仿宋_GB2312"/>
          <w:b w:val="0"/>
          <w:bCs w:val="0"/>
          <w:sz w:val="32"/>
          <w:szCs w:val="32"/>
        </w:rPr>
        <w:t>得</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防</w:t>
      </w:r>
      <w:r>
        <w:rPr>
          <w:rFonts w:hint="eastAsia" w:ascii="仿宋_GB2312" w:hAnsi="仿宋_GB2312" w:eastAsia="仿宋_GB2312" w:cs="仿宋_GB2312"/>
          <w:b w:val="0"/>
          <w:bCs w:val="0"/>
          <w:sz w:val="32"/>
          <w:szCs w:val="32"/>
          <w:lang w:eastAsia="zh-CN"/>
        </w:rPr>
        <w:t>指</w:t>
      </w:r>
      <w:r>
        <w:rPr>
          <w:rFonts w:hint="eastAsia" w:ascii="仿宋_GB2312" w:hAnsi="仿宋_GB2312" w:eastAsia="仿宋_GB2312" w:cs="仿宋_GB2312"/>
          <w:b w:val="0"/>
          <w:bCs w:val="0"/>
          <w:sz w:val="32"/>
          <w:szCs w:val="32"/>
        </w:rPr>
        <w:t>办同意后，立即赶赴救援现场或指定地点。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（3）预置备勤</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防指根据抢险救援工作态势，</w:t>
      </w:r>
      <w:r>
        <w:rPr>
          <w:rFonts w:hint="eastAsia" w:ascii="仿宋_GB2312" w:hAnsi="仿宋_GB2312" w:eastAsia="仿宋_GB2312" w:cs="仿宋_GB2312"/>
          <w:b w:val="0"/>
          <w:bCs w:val="0"/>
          <w:sz w:val="32"/>
          <w:szCs w:val="32"/>
          <w:lang w:val="en-US" w:eastAsia="zh-CN"/>
        </w:rPr>
        <w:t>及时</w:t>
      </w:r>
      <w:r>
        <w:rPr>
          <w:rFonts w:hint="eastAsia" w:ascii="仿宋_GB2312" w:hAnsi="仿宋_GB2312" w:eastAsia="仿宋_GB2312" w:cs="仿宋_GB2312"/>
          <w:b w:val="0"/>
          <w:bCs w:val="0"/>
          <w:sz w:val="32"/>
          <w:szCs w:val="32"/>
        </w:rPr>
        <w:t>调整救援力量部署，下达预备指令，</w:t>
      </w:r>
      <w:r>
        <w:rPr>
          <w:rFonts w:hint="eastAsia" w:ascii="仿宋_GB2312" w:hAnsi="仿宋_GB2312" w:eastAsia="仿宋_GB2312" w:cs="仿宋_GB2312"/>
          <w:b w:val="0"/>
          <w:bCs w:val="0"/>
          <w:sz w:val="32"/>
          <w:szCs w:val="32"/>
          <w:lang w:val="en-US" w:eastAsia="zh-CN"/>
        </w:rPr>
        <w:t>预置备用力量，</w:t>
      </w:r>
      <w:r>
        <w:rPr>
          <w:rFonts w:hint="eastAsia" w:ascii="仿宋_GB2312" w:hAnsi="仿宋_GB2312" w:eastAsia="仿宋_GB2312" w:cs="仿宋_GB2312"/>
          <w:b w:val="0"/>
          <w:bCs w:val="0"/>
          <w:sz w:val="32"/>
          <w:szCs w:val="32"/>
        </w:rPr>
        <w:t>做好增援准备。</w:t>
      </w:r>
    </w:p>
    <w:p>
      <w:pPr>
        <w:pStyle w:val="4"/>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rPr>
        <w:t>6.</w:t>
      </w:r>
      <w:r>
        <w:rPr>
          <w:rFonts w:hint="eastAsia" w:ascii="仿宋_GB2312" w:hAnsi="仿宋_GB2312" w:eastAsia="仿宋_GB2312" w:cs="仿宋_GB2312"/>
          <w:b w:val="0"/>
          <w:bCs w:val="0"/>
          <w:lang w:val="en-US" w:eastAsia="zh-CN"/>
        </w:rPr>
        <w:t>1</w:t>
      </w:r>
      <w:r>
        <w:rPr>
          <w:rFonts w:hint="eastAsia" w:ascii="仿宋_GB2312" w:hAnsi="仿宋_GB2312" w:eastAsia="仿宋_GB2312" w:cs="仿宋_GB2312"/>
          <w:b w:val="0"/>
          <w:bCs w:val="0"/>
        </w:rPr>
        <w:t xml:space="preserve">.4指挥关系 </w:t>
      </w:r>
    </w:p>
    <w:p>
      <w:pPr>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救援力量按照</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防</w:t>
      </w:r>
      <w:r>
        <w:rPr>
          <w:rFonts w:hint="eastAsia" w:ascii="仿宋_GB2312" w:hAnsi="仿宋_GB2312" w:eastAsia="仿宋_GB2312" w:cs="仿宋_GB2312"/>
          <w:b w:val="0"/>
          <w:bCs w:val="0"/>
          <w:sz w:val="32"/>
          <w:szCs w:val="32"/>
          <w:lang w:eastAsia="zh-CN"/>
        </w:rPr>
        <w:t>指</w:t>
      </w:r>
      <w:r>
        <w:rPr>
          <w:rFonts w:hint="eastAsia" w:ascii="仿宋_GB2312" w:hAnsi="仿宋_GB2312" w:eastAsia="仿宋_GB2312" w:cs="仿宋_GB2312"/>
          <w:b w:val="0"/>
          <w:bCs w:val="0"/>
          <w:sz w:val="32"/>
          <w:szCs w:val="32"/>
        </w:rPr>
        <w:t>办统一调度指令到达抢险救援现场后，接受</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防指前方指挥部统一指挥。各救援力量实行</w:t>
      </w:r>
      <w:r>
        <w:rPr>
          <w:rFonts w:hint="eastAsia" w:ascii="仿宋_GB2312" w:hAnsi="仿宋_GB2312" w:eastAsia="仿宋_GB2312" w:cs="仿宋_GB2312"/>
          <w:b w:val="0"/>
          <w:bCs w:val="0"/>
          <w:sz w:val="32"/>
          <w:szCs w:val="32"/>
          <w:lang w:eastAsia="zh-CN"/>
        </w:rPr>
        <w:t>指挥员</w:t>
      </w:r>
      <w:r>
        <w:rPr>
          <w:rFonts w:hint="eastAsia" w:ascii="仿宋_GB2312" w:hAnsi="仿宋_GB2312" w:eastAsia="仿宋_GB2312" w:cs="仿宋_GB2312"/>
          <w:b w:val="0"/>
          <w:bCs w:val="0"/>
          <w:sz w:val="32"/>
          <w:szCs w:val="32"/>
        </w:rPr>
        <w:t>负责制，带队指挥员在严格确保救援安全前提下开展工作，及时向前方指挥部报告情况和问题，合理提出意见建议。</w:t>
      </w:r>
    </w:p>
    <w:p>
      <w:pPr>
        <w:pStyle w:val="3"/>
        <w:ind w:firstLine="640"/>
        <w:rPr>
          <w:rFonts w:hint="eastAsia" w:ascii="楷体_GB2312" w:hAnsi="楷体_GB2312" w:eastAsia="楷体_GB2312" w:cs="楷体_GB2312"/>
        </w:rPr>
      </w:pPr>
      <w:r>
        <w:rPr>
          <w:rFonts w:hint="eastAsia" w:ascii="楷体_GB2312" w:hAnsi="楷体_GB2312" w:eastAsia="楷体_GB2312" w:cs="楷体_GB2312"/>
        </w:rPr>
        <w:t>6.</w:t>
      </w:r>
      <w:r>
        <w:rPr>
          <w:rFonts w:hint="eastAsia" w:ascii="楷体_GB2312" w:hAnsi="楷体_GB2312" w:eastAsia="楷体_GB2312" w:cs="楷体_GB2312"/>
          <w:lang w:val="en-US" w:eastAsia="zh-CN"/>
        </w:rPr>
        <w:t>2</w:t>
      </w:r>
      <w:r>
        <w:rPr>
          <w:rFonts w:hint="eastAsia" w:ascii="楷体_GB2312" w:hAnsi="楷体_GB2312" w:eastAsia="楷体_GB2312" w:cs="楷体_GB2312"/>
        </w:rPr>
        <w:t xml:space="preserve"> 抢险救援措施</w:t>
      </w:r>
    </w:p>
    <w:p>
      <w:pPr>
        <w:pStyle w:val="4"/>
        <w:ind w:firstLine="643"/>
      </w:pPr>
      <w:r>
        <w:rPr>
          <w:rFonts w:hint="eastAsia" w:ascii="仿宋_GB2312" w:hAnsi="仿宋_GB2312" w:eastAsia="仿宋_GB2312" w:cs="仿宋_GB2312"/>
          <w:b w:val="0"/>
          <w:bCs w:val="0"/>
        </w:rPr>
        <w:t>6.</w:t>
      </w:r>
      <w:r>
        <w:rPr>
          <w:rFonts w:hint="eastAsia" w:ascii="仿宋_GB2312" w:hAnsi="仿宋_GB2312" w:eastAsia="仿宋_GB2312" w:cs="仿宋_GB2312"/>
          <w:b w:val="0"/>
          <w:bCs w:val="0"/>
          <w:lang w:val="en-US" w:eastAsia="zh-CN"/>
        </w:rPr>
        <w:t>2</w:t>
      </w:r>
      <w:r>
        <w:rPr>
          <w:rFonts w:hint="eastAsia" w:ascii="仿宋_GB2312" w:hAnsi="仿宋_GB2312" w:eastAsia="仿宋_GB2312" w:cs="仿宋_GB2312"/>
          <w:b w:val="0"/>
          <w:bCs w:val="0"/>
        </w:rPr>
        <w:t>.1</w:t>
      </w: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rPr>
        <w:t>制定抢险处置方案</w:t>
      </w:r>
    </w:p>
    <w:p>
      <w:pPr>
        <w:spacing w:line="560" w:lineRule="exact"/>
        <w:ind w:firstLine="616" w:firstLineChars="200"/>
        <w:rPr>
          <w:rFonts w:ascii="仿宋_GB2312" w:eastAsia="仿宋_GB2312"/>
          <w:spacing w:val="-6"/>
          <w:sz w:val="32"/>
          <w:szCs w:val="32"/>
        </w:rPr>
      </w:pPr>
      <w:r>
        <w:rPr>
          <w:rFonts w:hint="eastAsia" w:ascii="仿宋_GB2312" w:eastAsia="仿宋_GB2312"/>
          <w:spacing w:val="-6"/>
          <w:sz w:val="32"/>
          <w:szCs w:val="32"/>
        </w:rPr>
        <w:t>协调无人机等力量实施勘测，派出侦测分队赴现场实地勘察，获取险情相关信息数据；组织专家会商研判，结合</w:t>
      </w:r>
      <w:r>
        <w:rPr>
          <w:rFonts w:hint="eastAsia" w:ascii="仿宋_GB2312" w:eastAsia="仿宋_GB2312"/>
          <w:spacing w:val="-6"/>
          <w:sz w:val="32"/>
          <w:szCs w:val="32"/>
          <w:lang w:eastAsia="zh-CN"/>
        </w:rPr>
        <w:t>各</w:t>
      </w:r>
      <w:r>
        <w:rPr>
          <w:rFonts w:hint="eastAsia" w:ascii="仿宋_GB2312" w:eastAsia="仿宋_GB2312"/>
          <w:spacing w:val="-6"/>
          <w:sz w:val="32"/>
          <w:szCs w:val="32"/>
        </w:rPr>
        <w:t>部门提供的河道</w:t>
      </w:r>
      <w:r>
        <w:rPr>
          <w:rFonts w:hint="eastAsia" w:ascii="仿宋_GB2312"/>
          <w:spacing w:val="-6"/>
          <w:sz w:val="32"/>
          <w:szCs w:val="32"/>
          <w:lang w:eastAsia="zh-CN"/>
        </w:rPr>
        <w:t>、城区积水点</w:t>
      </w:r>
      <w:r>
        <w:rPr>
          <w:rFonts w:hint="eastAsia" w:ascii="仿宋_GB2312" w:eastAsia="仿宋_GB2312"/>
          <w:spacing w:val="-6"/>
          <w:sz w:val="32"/>
          <w:szCs w:val="32"/>
        </w:rPr>
        <w:t>资料，研究制定险情处置方案。</w:t>
      </w:r>
    </w:p>
    <w:p>
      <w:pPr>
        <w:pStyle w:val="4"/>
        <w:ind w:firstLine="643"/>
        <w:rPr>
          <w:rFonts w:hint="eastAsia" w:ascii="仿宋_GB2312" w:hAnsi="仿宋_GB2312" w:eastAsia="仿宋_GB2312" w:cs="仿宋_GB2312"/>
          <w:b w:val="0"/>
          <w:bCs w:val="0"/>
        </w:rPr>
      </w:pPr>
      <w:r>
        <w:rPr>
          <w:rFonts w:hint="eastAsia" w:ascii="仿宋_GB2312" w:hAnsi="仿宋_GB2312" w:eastAsia="仿宋_GB2312" w:cs="仿宋_GB2312"/>
          <w:b w:val="0"/>
          <w:bCs w:val="0"/>
        </w:rPr>
        <w:t>6.</w:t>
      </w:r>
      <w:r>
        <w:rPr>
          <w:rFonts w:hint="eastAsia" w:ascii="仿宋_GB2312" w:hAnsi="仿宋_GB2312" w:eastAsia="仿宋_GB2312" w:cs="仿宋_GB2312"/>
          <w:b w:val="0"/>
          <w:bCs w:val="0"/>
          <w:lang w:val="en-US" w:eastAsia="zh-CN"/>
        </w:rPr>
        <w:t>2</w:t>
      </w:r>
      <w:r>
        <w:rPr>
          <w:rFonts w:hint="eastAsia" w:ascii="仿宋_GB2312" w:hAnsi="仿宋_GB2312" w:eastAsia="仿宋_GB2312" w:cs="仿宋_GB2312"/>
          <w:b w:val="0"/>
          <w:bCs w:val="0"/>
        </w:rPr>
        <w:t>.2</w:t>
      </w: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rPr>
        <w:t>接应队伍、接收物资</w:t>
      </w:r>
    </w:p>
    <w:p>
      <w:pPr>
        <w:spacing w:line="560" w:lineRule="exact"/>
        <w:ind w:firstLine="600"/>
        <w:rPr>
          <w:rFonts w:ascii="仿宋_GB2312" w:eastAsia="仿宋_GB2312"/>
          <w:spacing w:val="-6"/>
          <w:sz w:val="32"/>
          <w:szCs w:val="32"/>
        </w:rPr>
      </w:pPr>
      <w:r>
        <w:rPr>
          <w:rFonts w:hint="eastAsia" w:ascii="仿宋_GB2312" w:eastAsia="仿宋_GB2312"/>
          <w:spacing w:val="-6"/>
          <w:sz w:val="32"/>
          <w:szCs w:val="32"/>
        </w:rPr>
        <w:t>有序接应、引导各支救援队伍顺利进入灾害现场，登记人员和装备相关信息，做好救援任务分配和交接。妥善接收、转运各类防汛和救灾物资，登记造册，清点核对，有序分配、发放、使用。</w:t>
      </w:r>
    </w:p>
    <w:p>
      <w:pPr>
        <w:pStyle w:val="4"/>
        <w:ind w:firstLine="643"/>
        <w:rPr>
          <w:rFonts w:hint="eastAsia" w:ascii="仿宋_GB2312" w:hAnsi="仿宋_GB2312" w:eastAsia="仿宋_GB2312" w:cs="仿宋_GB2312"/>
          <w:b w:val="0"/>
          <w:bCs w:val="0"/>
        </w:rPr>
      </w:pPr>
      <w:r>
        <w:rPr>
          <w:rFonts w:hint="eastAsia" w:ascii="仿宋_GB2312" w:hAnsi="仿宋_GB2312" w:eastAsia="仿宋_GB2312" w:cs="仿宋_GB2312"/>
          <w:b w:val="0"/>
          <w:bCs w:val="0"/>
        </w:rPr>
        <w:t>6.</w:t>
      </w:r>
      <w:r>
        <w:rPr>
          <w:rFonts w:hint="eastAsia" w:ascii="仿宋_GB2312" w:hAnsi="仿宋_GB2312" w:cs="仿宋_GB2312"/>
          <w:b w:val="0"/>
          <w:bCs w:val="0"/>
          <w:lang w:val="en-US" w:eastAsia="zh-CN"/>
        </w:rPr>
        <w:t>2</w:t>
      </w:r>
      <w:r>
        <w:rPr>
          <w:rFonts w:hint="eastAsia" w:ascii="仿宋_GB2312" w:hAnsi="仿宋_GB2312" w:eastAsia="仿宋_GB2312" w:cs="仿宋_GB2312"/>
          <w:b w:val="0"/>
          <w:bCs w:val="0"/>
        </w:rPr>
        <w:t>.</w:t>
      </w:r>
      <w:r>
        <w:rPr>
          <w:rFonts w:hint="eastAsia" w:ascii="仿宋_GB2312" w:hAnsi="仿宋_GB2312" w:cs="仿宋_GB2312"/>
          <w:b w:val="0"/>
          <w:bCs w:val="0"/>
          <w:lang w:val="en-US" w:eastAsia="zh-CN"/>
        </w:rPr>
        <w:t xml:space="preserve">3 </w:t>
      </w:r>
      <w:r>
        <w:rPr>
          <w:rFonts w:hint="eastAsia" w:ascii="仿宋_GB2312" w:hAnsi="仿宋_GB2312" w:eastAsia="仿宋_GB2312" w:cs="仿宋_GB2312"/>
          <w:b w:val="0"/>
          <w:bCs w:val="0"/>
        </w:rPr>
        <w:t>人员搜救安置</w:t>
      </w:r>
    </w:p>
    <w:p>
      <w:pPr>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在确保抢险救援人员安全的前提下，</w:t>
      </w:r>
      <w:r>
        <w:rPr>
          <w:rFonts w:hint="eastAsia" w:ascii="仿宋_GB2312" w:eastAsia="仿宋_GB2312"/>
          <w:sz w:val="32"/>
          <w:szCs w:val="32"/>
        </w:rPr>
        <w:t>组织救援力量全力搜救被困人员，及时救治受灾受伤人员，疏散、撤离并妥善安置</w:t>
      </w:r>
      <w:r>
        <w:rPr>
          <w:rFonts w:hint="eastAsia" w:ascii="仿宋_GB2312" w:eastAsia="仿宋_GB2312"/>
          <w:sz w:val="32"/>
          <w:szCs w:val="32"/>
          <w:lang w:val="en-US" w:eastAsia="zh-CN"/>
        </w:rPr>
        <w:t>有关</w:t>
      </w:r>
      <w:r>
        <w:rPr>
          <w:rFonts w:hint="eastAsia" w:ascii="仿宋_GB2312" w:eastAsia="仿宋_GB2312"/>
          <w:sz w:val="32"/>
          <w:szCs w:val="32"/>
        </w:rPr>
        <w:t>人员。</w:t>
      </w:r>
    </w:p>
    <w:p>
      <w:pPr>
        <w:pStyle w:val="4"/>
        <w:ind w:firstLine="643"/>
        <w:rPr>
          <w:rFonts w:hint="eastAsia" w:ascii="仿宋_GB2312" w:hAnsi="仿宋_GB2312" w:eastAsia="仿宋_GB2312" w:cs="仿宋_GB2312"/>
          <w:b w:val="0"/>
          <w:bCs w:val="0"/>
        </w:rPr>
      </w:pPr>
      <w:r>
        <w:rPr>
          <w:rFonts w:hint="eastAsia" w:ascii="仿宋_GB2312" w:hAnsi="仿宋_GB2312" w:eastAsia="仿宋_GB2312" w:cs="仿宋_GB2312"/>
          <w:b w:val="0"/>
          <w:bCs w:val="0"/>
        </w:rPr>
        <w:t>6.</w:t>
      </w:r>
      <w:r>
        <w:rPr>
          <w:rFonts w:hint="eastAsia" w:ascii="仿宋_GB2312" w:hAnsi="仿宋_GB2312" w:cs="仿宋_GB2312"/>
          <w:b w:val="0"/>
          <w:bCs w:val="0"/>
          <w:lang w:val="en-US" w:eastAsia="zh-CN"/>
        </w:rPr>
        <w:t>2</w:t>
      </w:r>
      <w:r>
        <w:rPr>
          <w:rFonts w:hint="eastAsia" w:ascii="仿宋_GB2312" w:hAnsi="仿宋_GB2312" w:eastAsia="仿宋_GB2312" w:cs="仿宋_GB2312"/>
          <w:b w:val="0"/>
          <w:bCs w:val="0"/>
        </w:rPr>
        <w:t>.</w:t>
      </w:r>
      <w:r>
        <w:rPr>
          <w:rFonts w:hint="eastAsia" w:ascii="仿宋_GB2312" w:hAnsi="仿宋_GB2312" w:cs="仿宋_GB2312"/>
          <w:b w:val="0"/>
          <w:bCs w:val="0"/>
          <w:lang w:val="en-US" w:eastAsia="zh-CN"/>
        </w:rPr>
        <w:t xml:space="preserve">4 </w:t>
      </w:r>
      <w:r>
        <w:rPr>
          <w:rFonts w:hint="eastAsia" w:ascii="仿宋_GB2312" w:hAnsi="仿宋_GB2312" w:eastAsia="仿宋_GB2312" w:cs="仿宋_GB2312"/>
          <w:b w:val="0"/>
          <w:bCs w:val="0"/>
        </w:rPr>
        <w:t>抢修基础设施</w:t>
      </w:r>
    </w:p>
    <w:p>
      <w:pPr>
        <w:spacing w:line="560" w:lineRule="exact"/>
        <w:ind w:firstLine="640" w:firstLineChars="200"/>
        <w:rPr>
          <w:rFonts w:hint="eastAsia" w:ascii="仿宋_GB2312" w:eastAsia="仿宋_GB2312"/>
          <w:sz w:val="32"/>
          <w:szCs w:val="32"/>
          <w:lang w:eastAsia="zh-CN"/>
        </w:rPr>
      </w:pPr>
      <w:r>
        <w:rPr>
          <w:rFonts w:hint="eastAsia" w:ascii="仿宋_GB2312" w:hAnsi="宋体" w:eastAsia="仿宋_GB2312" w:cs="宋体"/>
          <w:kern w:val="0"/>
          <w:sz w:val="32"/>
          <w:szCs w:val="32"/>
        </w:rPr>
        <w:t>立即抢修被损坏的交通、通信、供水、排水、供电、供气等公共设施，短时间难以恢复的，要实施临时性过渡方案，保障社会生产生活基本正常</w:t>
      </w:r>
      <w:r>
        <w:rPr>
          <w:rFonts w:hint="eastAsia" w:ascii="仿宋_GB2312" w:hAnsi="宋体" w:eastAsia="仿宋_GB2312" w:cs="宋体"/>
          <w:kern w:val="0"/>
          <w:sz w:val="32"/>
          <w:szCs w:val="32"/>
          <w:lang w:eastAsia="zh-CN"/>
        </w:rPr>
        <w:t>。</w:t>
      </w:r>
    </w:p>
    <w:p>
      <w:pPr>
        <w:pStyle w:val="4"/>
        <w:ind w:firstLine="643"/>
        <w:rPr>
          <w:rFonts w:hint="eastAsia" w:ascii="仿宋_GB2312" w:hAnsi="仿宋_GB2312" w:eastAsia="仿宋_GB2312" w:cs="仿宋_GB2312"/>
          <w:b w:val="0"/>
          <w:bCs w:val="0"/>
        </w:rPr>
      </w:pPr>
      <w:r>
        <w:rPr>
          <w:rFonts w:hint="eastAsia" w:ascii="仿宋_GB2312" w:hAnsi="仿宋_GB2312" w:eastAsia="仿宋_GB2312" w:cs="仿宋_GB2312"/>
          <w:b w:val="0"/>
          <w:bCs w:val="0"/>
        </w:rPr>
        <w:t>6.</w:t>
      </w:r>
      <w:r>
        <w:rPr>
          <w:rFonts w:hint="eastAsia" w:ascii="仿宋_GB2312" w:hAnsi="仿宋_GB2312" w:cs="仿宋_GB2312"/>
          <w:b w:val="0"/>
          <w:bCs w:val="0"/>
          <w:lang w:val="en-US" w:eastAsia="zh-CN"/>
        </w:rPr>
        <w:t>2</w:t>
      </w:r>
      <w:r>
        <w:rPr>
          <w:rFonts w:hint="eastAsia" w:ascii="仿宋_GB2312" w:hAnsi="仿宋_GB2312" w:eastAsia="仿宋_GB2312" w:cs="仿宋_GB2312"/>
          <w:b w:val="0"/>
          <w:bCs w:val="0"/>
        </w:rPr>
        <w:t>.</w:t>
      </w:r>
      <w:r>
        <w:rPr>
          <w:rFonts w:hint="eastAsia" w:ascii="仿宋_GB2312" w:hAnsi="仿宋_GB2312" w:cs="仿宋_GB2312"/>
          <w:b w:val="0"/>
          <w:bCs w:val="0"/>
          <w:lang w:val="en-US" w:eastAsia="zh-CN"/>
        </w:rPr>
        <w:t xml:space="preserve">5 </w:t>
      </w:r>
      <w:r>
        <w:rPr>
          <w:rFonts w:hint="eastAsia" w:ascii="仿宋_GB2312" w:hAnsi="仿宋_GB2312" w:eastAsia="仿宋_GB2312" w:cs="仿宋_GB2312"/>
          <w:b w:val="0"/>
          <w:bCs w:val="0"/>
        </w:rPr>
        <w:t>防止次生灾害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实时监测</w:t>
      </w:r>
      <w:r>
        <w:rPr>
          <w:rFonts w:hint="eastAsia" w:ascii="仿宋_GB2312" w:eastAsia="仿宋_GB2312"/>
          <w:sz w:val="32"/>
          <w:szCs w:val="32"/>
          <w:lang w:val="en-US" w:eastAsia="zh-CN"/>
        </w:rPr>
        <w:t>并</w:t>
      </w:r>
      <w:r>
        <w:rPr>
          <w:rFonts w:hint="eastAsia" w:ascii="仿宋_GB2312" w:eastAsia="仿宋_GB2312"/>
          <w:sz w:val="32"/>
          <w:szCs w:val="32"/>
        </w:rPr>
        <w:t>科学研判灾情。组织技术专家和专业救援队伍开展安全巡护，及时处置</w:t>
      </w:r>
      <w:r>
        <w:rPr>
          <w:rFonts w:hint="eastAsia" w:ascii="仿宋_GB2312" w:eastAsia="仿宋_GB2312"/>
          <w:spacing w:val="-6"/>
          <w:sz w:val="32"/>
          <w:szCs w:val="32"/>
        </w:rPr>
        <w:t>管涌、渗漏等小型险情，</w:t>
      </w:r>
      <w:r>
        <w:rPr>
          <w:rFonts w:hint="eastAsia" w:ascii="仿宋_GB2312" w:eastAsia="仿宋_GB2312"/>
          <w:sz w:val="32"/>
          <w:szCs w:val="32"/>
        </w:rPr>
        <w:t>防范和消除次生灾害风险。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在主要险情</w:t>
      </w:r>
      <w:r>
        <w:rPr>
          <w:rFonts w:hint="eastAsia" w:ascii="仿宋_GB2312" w:eastAsia="仿宋_GB2312"/>
          <w:sz w:val="32"/>
          <w:szCs w:val="32"/>
          <w:lang w:val="en-US" w:eastAsia="zh-CN"/>
        </w:rPr>
        <w:t>排除</w:t>
      </w:r>
      <w:r>
        <w:rPr>
          <w:rFonts w:hint="eastAsia" w:ascii="仿宋_GB2312" w:eastAsia="仿宋_GB2312"/>
          <w:sz w:val="32"/>
          <w:szCs w:val="32"/>
        </w:rPr>
        <w:t>后，及时对抢修工程进行持续加固和安全监护，确保抢修工程、设施等安全。组织协调救援力量和物资有序撤离，逐步恢复灾区周边秩序。</w:t>
      </w:r>
    </w:p>
    <w:p>
      <w:pPr>
        <w:pStyle w:val="3"/>
        <w:ind w:firstLine="640"/>
        <w:rPr>
          <w:rFonts w:hint="eastAsia" w:ascii="楷体_GB2312" w:hAnsi="楷体_GB2312" w:eastAsia="楷体_GB2312" w:cs="楷体_GB2312"/>
        </w:rPr>
      </w:pPr>
      <w:r>
        <w:rPr>
          <w:rFonts w:hint="eastAsia" w:ascii="楷体_GB2312" w:hAnsi="楷体_GB2312" w:eastAsia="楷体_GB2312" w:cs="楷体_GB2312"/>
        </w:rPr>
        <w:t>6.</w:t>
      </w:r>
      <w:r>
        <w:rPr>
          <w:rFonts w:hint="eastAsia" w:ascii="楷体_GB2312" w:hAnsi="楷体_GB2312" w:eastAsia="楷体_GB2312" w:cs="楷体_GB2312"/>
          <w:lang w:val="en-US" w:eastAsia="zh-CN"/>
        </w:rPr>
        <w:t xml:space="preserve">3 </w:t>
      </w:r>
      <w:r>
        <w:rPr>
          <w:rFonts w:hint="eastAsia" w:ascii="楷体_GB2312" w:hAnsi="楷体_GB2312" w:eastAsia="楷体_GB2312" w:cs="楷体_GB2312"/>
        </w:rPr>
        <w:t>受灾群众救助</w:t>
      </w:r>
    </w:p>
    <w:p>
      <w:pPr>
        <w:pStyle w:val="4"/>
        <w:ind w:firstLine="643"/>
        <w:rPr>
          <w:rFonts w:hint="eastAsia" w:ascii="仿宋_GB2312" w:hAnsi="仿宋_GB2312" w:eastAsia="仿宋_GB2312" w:cs="仿宋_GB2312"/>
          <w:b w:val="0"/>
          <w:bCs w:val="0"/>
        </w:rPr>
      </w:pPr>
      <w:r>
        <w:rPr>
          <w:rFonts w:hint="eastAsia" w:ascii="仿宋_GB2312" w:hAnsi="仿宋_GB2312" w:eastAsia="仿宋_GB2312" w:cs="仿宋_GB2312"/>
          <w:b w:val="0"/>
          <w:bCs w:val="0"/>
        </w:rPr>
        <w:t>6.</w:t>
      </w:r>
      <w:r>
        <w:rPr>
          <w:rFonts w:hint="eastAsia" w:ascii="仿宋_GB2312" w:hAnsi="仿宋_GB2312" w:eastAsia="仿宋_GB2312" w:cs="仿宋_GB2312"/>
          <w:b w:val="0"/>
          <w:bCs w:val="0"/>
          <w:lang w:val="en-US" w:eastAsia="zh-CN"/>
        </w:rPr>
        <w:t>3</w:t>
      </w:r>
      <w:r>
        <w:rPr>
          <w:rFonts w:hint="eastAsia" w:ascii="仿宋_GB2312" w:hAnsi="仿宋_GB2312" w:eastAsia="仿宋_GB2312" w:cs="仿宋_GB2312"/>
          <w:b w:val="0"/>
          <w:bCs w:val="0"/>
        </w:rPr>
        <w:t>.1救助程序</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eastAsia="zh-CN"/>
        </w:rPr>
        <w:t>区</w:t>
      </w:r>
      <w:r>
        <w:rPr>
          <w:rFonts w:hint="eastAsia" w:ascii="仿宋_GB2312" w:hAnsi="仿宋" w:cs="仿宋"/>
          <w:sz w:val="32"/>
          <w:szCs w:val="32"/>
          <w:lang w:eastAsia="zh-CN"/>
        </w:rPr>
        <w:t>应急管理和综合监管执法局主要</w:t>
      </w:r>
      <w:r>
        <w:rPr>
          <w:rFonts w:hint="eastAsia" w:ascii="仿宋_GB2312" w:hAnsi="仿宋" w:eastAsia="仿宋_GB2312" w:cs="仿宋"/>
          <w:sz w:val="32"/>
          <w:szCs w:val="32"/>
          <w:lang w:val="en-US" w:eastAsia="zh-CN"/>
        </w:rPr>
        <w:t>负责同志</w:t>
      </w:r>
      <w:r>
        <w:rPr>
          <w:rFonts w:hint="eastAsia" w:ascii="仿宋_GB2312" w:hAnsi="仿宋" w:eastAsia="仿宋_GB2312" w:cs="仿宋"/>
          <w:sz w:val="32"/>
          <w:szCs w:val="32"/>
        </w:rPr>
        <w:t>带队，</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有关部门参加，在</w:t>
      </w:r>
      <w:r>
        <w:rPr>
          <w:rFonts w:hint="eastAsia" w:ascii="仿宋_GB2312" w:hAnsi="黑体"/>
          <w:szCs w:val="32"/>
        </w:rPr>
        <w:t>Ⅲ</w:t>
      </w:r>
      <w:r>
        <w:rPr>
          <w:rFonts w:hint="eastAsia" w:ascii="仿宋_GB2312"/>
          <w:szCs w:val="32"/>
        </w:rPr>
        <w:t>级</w:t>
      </w:r>
      <w:r>
        <w:rPr>
          <w:rFonts w:hint="eastAsia" w:ascii="仿宋_GB2312"/>
          <w:szCs w:val="32"/>
          <w:lang w:eastAsia="zh-CN"/>
        </w:rPr>
        <w:t>以上</w:t>
      </w:r>
      <w:r>
        <w:rPr>
          <w:rFonts w:hint="eastAsia" w:ascii="仿宋_GB2312" w:hAnsi="仿宋" w:eastAsia="仿宋_GB2312" w:cs="仿宋"/>
          <w:sz w:val="32"/>
          <w:szCs w:val="32"/>
        </w:rPr>
        <w:t>响应启动后12小时内赴灾区查看灾情，慰问受灾人员，了解灾区救灾工作开展情况和灾区需求，指导开展救灾工作。</w:t>
      </w:r>
    </w:p>
    <w:p>
      <w:pPr>
        <w:snapToGrid w:val="0"/>
        <w:spacing w:line="560" w:lineRule="exact"/>
        <w:ind w:firstLine="614" w:firstLineChars="192"/>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cs="仿宋"/>
          <w:sz w:val="32"/>
          <w:szCs w:val="32"/>
          <w:lang w:eastAsia="zh-CN"/>
        </w:rPr>
        <w:t>区党政办公室</w:t>
      </w:r>
      <w:r>
        <w:rPr>
          <w:rFonts w:hint="eastAsia" w:ascii="仿宋_GB2312" w:hAnsi="仿宋" w:eastAsia="仿宋_GB2312" w:cs="仿宋"/>
          <w:sz w:val="32"/>
          <w:szCs w:val="32"/>
        </w:rPr>
        <w:t>及时通过有关新闻媒体向社会通报灾情和救灾工作信息，宣传有关防灾、抗灾、救灾的知识和灾后卫生防疫常识。</w:t>
      </w:r>
    </w:p>
    <w:p>
      <w:pPr>
        <w:snapToGrid w:val="0"/>
        <w:spacing w:line="560" w:lineRule="exact"/>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（3）</w:t>
      </w:r>
      <w:r>
        <w:rPr>
          <w:rFonts w:hint="eastAsia" w:ascii="仿宋_GB2312" w:eastAsia="仿宋_GB2312"/>
          <w:sz w:val="32"/>
          <w:szCs w:val="32"/>
        </w:rPr>
        <w:t>需要请求上级支持的，</w:t>
      </w:r>
      <w:r>
        <w:rPr>
          <w:rFonts w:hint="eastAsia" w:ascii="仿宋_GB2312" w:hAnsi="仿宋" w:eastAsia="仿宋_GB2312" w:cs="仿宋"/>
          <w:sz w:val="32"/>
          <w:szCs w:val="32"/>
        </w:rPr>
        <w:t>以</w:t>
      </w:r>
      <w:r>
        <w:rPr>
          <w:rFonts w:hint="eastAsia" w:ascii="仿宋_GB2312" w:hAnsi="仿宋" w:eastAsia="仿宋_GB2312" w:cs="仿宋"/>
          <w:sz w:val="32"/>
          <w:szCs w:val="32"/>
          <w:lang w:eastAsia="zh-CN"/>
        </w:rPr>
        <w:t>区</w:t>
      </w:r>
      <w:r>
        <w:rPr>
          <w:rFonts w:hint="eastAsia" w:ascii="仿宋_GB2312" w:hAnsi="仿宋" w:cs="仿宋"/>
          <w:sz w:val="32"/>
          <w:szCs w:val="32"/>
          <w:lang w:eastAsia="zh-CN"/>
        </w:rPr>
        <w:t>应急管理和综合监管执法局</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财政</w:t>
      </w:r>
      <w:r>
        <w:rPr>
          <w:rFonts w:hint="eastAsia" w:ascii="仿宋_GB2312" w:hAnsi="仿宋" w:eastAsia="仿宋_GB2312" w:cs="仿宋"/>
          <w:sz w:val="32"/>
          <w:szCs w:val="32"/>
          <w:lang w:val="en-US" w:eastAsia="zh-CN"/>
        </w:rPr>
        <w:t>局</w:t>
      </w:r>
      <w:r>
        <w:rPr>
          <w:rFonts w:hint="eastAsia" w:ascii="仿宋_GB2312" w:hAnsi="仿宋" w:eastAsia="仿宋_GB2312" w:cs="仿宋"/>
          <w:sz w:val="32"/>
          <w:szCs w:val="32"/>
        </w:rPr>
        <w:t>名义向</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应急管理</w:t>
      </w:r>
      <w:r>
        <w:rPr>
          <w:rFonts w:hint="eastAsia" w:ascii="仿宋_GB2312" w:hAnsi="仿宋" w:cs="仿宋"/>
          <w:sz w:val="32"/>
          <w:szCs w:val="32"/>
          <w:lang w:eastAsia="zh-CN"/>
        </w:rPr>
        <w:t>局</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财政</w:t>
      </w:r>
      <w:r>
        <w:rPr>
          <w:rFonts w:hint="eastAsia" w:ascii="仿宋_GB2312" w:hAnsi="仿宋" w:cs="仿宋"/>
          <w:sz w:val="32"/>
          <w:szCs w:val="32"/>
          <w:lang w:eastAsia="zh-CN"/>
        </w:rPr>
        <w:t>局</w:t>
      </w:r>
      <w:r>
        <w:rPr>
          <w:rFonts w:hint="eastAsia" w:ascii="仿宋_GB2312" w:hAnsi="仿宋" w:eastAsia="仿宋_GB2312" w:cs="仿宋"/>
          <w:sz w:val="32"/>
          <w:szCs w:val="32"/>
        </w:rPr>
        <w:t>上报请拨救灾应急资金和救灾物资的报告，建议以</w:t>
      </w:r>
      <w:r>
        <w:rPr>
          <w:rFonts w:hint="eastAsia" w:ascii="仿宋_GB2312" w:hAnsi="仿宋" w:eastAsia="仿宋_GB2312" w:cs="仿宋"/>
          <w:sz w:val="32"/>
          <w:szCs w:val="32"/>
          <w:lang w:eastAsia="zh-CN"/>
        </w:rPr>
        <w:t>区管委会</w:t>
      </w:r>
      <w:r>
        <w:rPr>
          <w:rFonts w:hint="eastAsia" w:ascii="仿宋_GB2312" w:hAnsi="仿宋" w:eastAsia="仿宋_GB2312" w:cs="仿宋"/>
          <w:sz w:val="32"/>
          <w:szCs w:val="32"/>
        </w:rPr>
        <w:t>名义向</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lang w:val="en-US" w:eastAsia="zh-CN"/>
        </w:rPr>
        <w:t>政府</w:t>
      </w:r>
      <w:r>
        <w:rPr>
          <w:rFonts w:hint="eastAsia" w:ascii="仿宋_GB2312" w:hAnsi="仿宋" w:eastAsia="仿宋_GB2312" w:cs="仿宋"/>
          <w:sz w:val="32"/>
          <w:szCs w:val="32"/>
        </w:rPr>
        <w:t>请拨救灾款</w:t>
      </w:r>
      <w:r>
        <w:rPr>
          <w:rFonts w:hint="eastAsia" w:ascii="仿宋_GB2312" w:hAnsi="仿宋" w:eastAsia="仿宋_GB2312" w:cs="仿宋"/>
          <w:sz w:val="32"/>
          <w:szCs w:val="32"/>
          <w:lang w:eastAsia="zh-CN"/>
        </w:rPr>
        <w:t>。</w:t>
      </w:r>
    </w:p>
    <w:p>
      <w:pPr>
        <w:snapToGrid w:val="0"/>
        <w:spacing w:line="560" w:lineRule="exact"/>
        <w:ind w:firstLine="616" w:firstLineChars="200"/>
        <w:rPr>
          <w:rFonts w:hint="eastAsia" w:ascii="仿宋_GB2312" w:hAnsi="仿宋" w:eastAsia="仿宋_GB2312" w:cs="仿宋"/>
          <w:sz w:val="32"/>
          <w:szCs w:val="32"/>
          <w:lang w:eastAsia="zh-CN"/>
        </w:rPr>
      </w:pPr>
      <w:r>
        <w:rPr>
          <w:rFonts w:hint="eastAsia" w:ascii="仿宋_GB2312" w:hAnsi="仿宋" w:eastAsia="仿宋_GB2312" w:cs="仿宋"/>
          <w:spacing w:val="-6"/>
          <w:sz w:val="32"/>
          <w:szCs w:val="32"/>
        </w:rPr>
        <w:t>（4）</w:t>
      </w:r>
      <w:r>
        <w:rPr>
          <w:rFonts w:hint="eastAsia" w:ascii="仿宋_GB2312" w:hAnsi="仿宋_GB2312" w:eastAsia="仿宋_GB2312" w:cs="仿宋_GB2312"/>
          <w:b w:val="0"/>
          <w:bCs w:val="0"/>
          <w:sz w:val="32"/>
          <w:szCs w:val="32"/>
          <w:lang w:val="en-US" w:eastAsia="zh-CN"/>
        </w:rPr>
        <w:t>区防指</w:t>
      </w:r>
      <w:r>
        <w:rPr>
          <w:rFonts w:hint="eastAsia" w:ascii="仿宋_GB2312" w:hAnsi="仿宋_GB2312" w:eastAsia="仿宋_GB2312" w:cs="仿宋_GB2312"/>
          <w:b w:val="0"/>
          <w:bCs w:val="0"/>
          <w:sz w:val="32"/>
          <w:szCs w:val="32"/>
        </w:rPr>
        <w:t>调度</w:t>
      </w:r>
      <w:r>
        <w:rPr>
          <w:rFonts w:hint="eastAsia" w:ascii="仿宋_GB2312" w:hAnsi="仿宋_GB2312" w:eastAsia="仿宋_GB2312" w:cs="仿宋_GB2312"/>
          <w:b w:val="0"/>
          <w:bCs w:val="0"/>
          <w:szCs w:val="32"/>
          <w:lang w:val="en-US" w:eastAsia="zh-CN"/>
        </w:rPr>
        <w:t>应急管理和综合监管执法局、</w:t>
      </w:r>
      <w:r>
        <w:rPr>
          <w:rFonts w:hint="eastAsia" w:ascii="仿宋_GB2312" w:hAnsi="仿宋_GB2312" w:eastAsia="仿宋_GB2312" w:cs="仿宋_GB2312"/>
          <w:b w:val="0"/>
          <w:bCs w:val="0"/>
          <w:sz w:val="32"/>
          <w:szCs w:val="32"/>
          <w:lang w:eastAsia="zh-CN"/>
        </w:rPr>
        <w:t>自然资源规划建设局、经济发展局等部门</w:t>
      </w:r>
      <w:r>
        <w:rPr>
          <w:rFonts w:hint="eastAsia" w:ascii="仿宋_GB2312" w:hAnsi="仿宋" w:eastAsia="仿宋_GB2312" w:cs="仿宋"/>
          <w:sz w:val="32"/>
          <w:szCs w:val="32"/>
        </w:rPr>
        <w:t>协调落实有关救灾物资调拨，会同</w:t>
      </w:r>
      <w:r>
        <w:rPr>
          <w:rFonts w:hint="eastAsia" w:ascii="仿宋_GB2312" w:hAnsi="仿宋" w:eastAsia="仿宋_GB2312" w:cs="仿宋"/>
          <w:color w:val="auto"/>
          <w:sz w:val="32"/>
          <w:szCs w:val="32"/>
          <w:lang w:val="en-US" w:eastAsia="zh-CN"/>
        </w:rPr>
        <w:t>市</w:t>
      </w:r>
      <w:r>
        <w:rPr>
          <w:rFonts w:hint="eastAsia" w:ascii="仿宋_GB2312" w:hAnsi="仿宋" w:cs="仿宋"/>
          <w:color w:val="auto"/>
          <w:sz w:val="32"/>
          <w:szCs w:val="32"/>
          <w:lang w:val="en-US" w:eastAsia="zh-CN"/>
        </w:rPr>
        <w:t>级相关部门</w:t>
      </w:r>
      <w:r>
        <w:rPr>
          <w:rFonts w:hint="eastAsia" w:ascii="仿宋_GB2312" w:hAnsi="仿宋" w:eastAsia="仿宋_GB2312" w:cs="仿宋"/>
          <w:color w:val="auto"/>
          <w:sz w:val="32"/>
          <w:szCs w:val="32"/>
        </w:rPr>
        <w:t>完</w:t>
      </w:r>
      <w:r>
        <w:rPr>
          <w:rFonts w:hint="eastAsia" w:ascii="仿宋_GB2312" w:hAnsi="仿宋" w:eastAsia="仿宋_GB2312" w:cs="仿宋"/>
          <w:sz w:val="32"/>
          <w:szCs w:val="32"/>
        </w:rPr>
        <w:t>成向灾区紧急调拨救灾储备物资工作</w:t>
      </w:r>
      <w:r>
        <w:rPr>
          <w:rFonts w:hint="eastAsia" w:ascii="仿宋_GB2312" w:hAnsi="仿宋" w:eastAsia="仿宋_GB2312" w:cs="仿宋"/>
          <w:sz w:val="32"/>
          <w:szCs w:val="32"/>
          <w:lang w:eastAsia="zh-CN"/>
        </w:rPr>
        <w:t>。</w:t>
      </w:r>
    </w:p>
    <w:p>
      <w:pPr>
        <w:pStyle w:val="12"/>
        <w:spacing w:line="560" w:lineRule="exact"/>
        <w:jc w:val="both"/>
        <w:rPr>
          <w:rFonts w:hint="eastAsia" w:ascii="仿宋_GB2312" w:hAnsi="仿宋" w:eastAsia="仿宋_GB2312" w:cs="仿宋"/>
          <w:kern w:val="2"/>
          <w:sz w:val="32"/>
          <w:szCs w:val="32"/>
          <w:lang w:val="en-US" w:eastAsia="zh-CN" w:bidi="ar-SA"/>
        </w:rPr>
      </w:pPr>
      <w:r>
        <w:rPr>
          <w:rFonts w:hint="eastAsia" w:ascii="仿宋_GB2312" w:hAnsi="仿宋" w:eastAsia="仿宋_GB2312" w:cs="仿宋"/>
          <w:sz w:val="32"/>
          <w:szCs w:val="32"/>
        </w:rPr>
        <w:t xml:space="preserve">    （5）</w:t>
      </w:r>
      <w:r>
        <w:rPr>
          <w:rFonts w:hint="eastAsia" w:ascii="仿宋_GB2312" w:hAnsi="仿宋" w:eastAsia="仿宋_GB2312" w:cs="仿宋"/>
          <w:kern w:val="2"/>
          <w:sz w:val="32"/>
          <w:szCs w:val="32"/>
          <w:lang w:val="en-US" w:eastAsia="zh-CN" w:bidi="ar-SA"/>
        </w:rPr>
        <w:t>根据需要，经区管委会同意，组织开展救灾捐赠社会动员。以区管委会名义向社会发布接受救灾捐赠的公告，组织开展救灾捐赠活动。区</w:t>
      </w:r>
      <w:r>
        <w:rPr>
          <w:rFonts w:hint="eastAsia" w:ascii="仿宋_GB2312" w:hAnsi="仿宋" w:cs="仿宋"/>
          <w:sz w:val="32"/>
          <w:szCs w:val="32"/>
          <w:lang w:eastAsia="zh-CN"/>
        </w:rPr>
        <w:t>应急管理和综合监管执法局</w:t>
      </w:r>
      <w:r>
        <w:rPr>
          <w:rFonts w:hint="eastAsia" w:ascii="仿宋_GB2312" w:hAnsi="仿宋" w:eastAsia="仿宋_GB2312" w:cs="仿宋"/>
          <w:kern w:val="2"/>
          <w:sz w:val="32"/>
          <w:szCs w:val="32"/>
          <w:lang w:val="en-US" w:eastAsia="zh-CN" w:bidi="ar-SA"/>
        </w:rPr>
        <w:t>公布接受捐赠单位和账号，设立救灾捐赠热线电话</w:t>
      </w:r>
      <w:r>
        <w:rPr>
          <w:rFonts w:hint="eastAsia" w:ascii="仿宋_GB2312" w:hAnsi="仿宋" w:cs="仿宋"/>
          <w:kern w:val="2"/>
          <w:sz w:val="32"/>
          <w:szCs w:val="32"/>
          <w:lang w:val="en-US" w:eastAsia="zh-CN" w:bidi="ar-SA"/>
        </w:rPr>
        <w:t>，</w:t>
      </w:r>
      <w:r>
        <w:rPr>
          <w:rFonts w:hint="eastAsia" w:ascii="仿宋_GB2312" w:hAnsi="仿宋" w:eastAsia="仿宋_GB2312" w:cs="仿宋"/>
          <w:kern w:val="2"/>
          <w:sz w:val="32"/>
          <w:szCs w:val="32"/>
          <w:lang w:val="en-US" w:eastAsia="zh-CN" w:bidi="ar-SA"/>
        </w:rPr>
        <w:t>统一接收、管理、分配救灾捐赠款物</w:t>
      </w:r>
      <w:r>
        <w:rPr>
          <w:rFonts w:hint="eastAsia" w:ascii="仿宋_GB2312" w:hAnsi="仿宋" w:cs="仿宋"/>
          <w:kern w:val="2"/>
          <w:sz w:val="32"/>
          <w:szCs w:val="32"/>
          <w:lang w:val="en-US" w:eastAsia="zh-CN" w:bidi="ar-SA"/>
        </w:rPr>
        <w:t>，</w:t>
      </w:r>
      <w:r>
        <w:rPr>
          <w:rFonts w:hint="eastAsia" w:ascii="仿宋_GB2312" w:hAnsi="仿宋" w:eastAsia="仿宋_GB2312" w:cs="仿宋"/>
          <w:kern w:val="2"/>
          <w:sz w:val="32"/>
          <w:szCs w:val="32"/>
          <w:lang w:val="en-US" w:eastAsia="zh-CN" w:bidi="ar-SA"/>
        </w:rPr>
        <w:t>指导社会组织、志愿者等社会力量参与灾害救助工作。</w:t>
      </w:r>
    </w:p>
    <w:p>
      <w:pPr>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（6）根据灾区应急需要，</w:t>
      </w:r>
      <w:r>
        <w:rPr>
          <w:rFonts w:hint="eastAsia" w:ascii="仿宋_GB2312" w:hAnsi="仿宋" w:eastAsia="仿宋_GB2312" w:cs="仿宋"/>
          <w:kern w:val="2"/>
          <w:sz w:val="32"/>
          <w:szCs w:val="32"/>
          <w:lang w:val="en-US" w:eastAsia="zh-CN" w:bidi="ar-SA"/>
        </w:rPr>
        <w:t>区</w:t>
      </w:r>
      <w:r>
        <w:rPr>
          <w:rFonts w:hint="eastAsia" w:ascii="仿宋_GB2312" w:hAnsi="仿宋" w:cs="仿宋"/>
          <w:sz w:val="32"/>
          <w:szCs w:val="32"/>
          <w:lang w:eastAsia="zh-CN"/>
        </w:rPr>
        <w:t>应急管理和综合监管执法局</w:t>
      </w:r>
      <w:r>
        <w:rPr>
          <w:rFonts w:hint="eastAsia" w:ascii="仿宋_GB2312" w:hAnsi="仿宋" w:eastAsia="仿宋_GB2312" w:cs="仿宋"/>
          <w:sz w:val="32"/>
          <w:szCs w:val="32"/>
        </w:rPr>
        <w:t>及时向</w:t>
      </w:r>
      <w:r>
        <w:rPr>
          <w:rFonts w:hint="eastAsia" w:ascii="仿宋_GB2312" w:hAnsi="仿宋" w:eastAsia="仿宋_GB2312" w:cs="仿宋"/>
          <w:sz w:val="32"/>
          <w:szCs w:val="32"/>
          <w:lang w:eastAsia="zh-CN"/>
        </w:rPr>
        <w:t>区管委会</w:t>
      </w:r>
      <w:r>
        <w:rPr>
          <w:rFonts w:hint="eastAsia" w:ascii="仿宋_GB2312" w:hAnsi="仿宋" w:eastAsia="仿宋_GB2312" w:cs="仿宋"/>
          <w:sz w:val="32"/>
          <w:szCs w:val="32"/>
        </w:rPr>
        <w:t>汇报灾情，</w:t>
      </w:r>
      <w:r>
        <w:rPr>
          <w:rFonts w:hint="eastAsia" w:ascii="仿宋_GB2312" w:hAnsi="仿宋" w:eastAsia="仿宋_GB2312" w:cs="仿宋"/>
          <w:spacing w:val="-8"/>
          <w:sz w:val="32"/>
          <w:szCs w:val="32"/>
        </w:rPr>
        <w:t>并提出下拨救灾应急资金的建议，提出接受捐赠款物分配方案建议；</w:t>
      </w:r>
      <w:r>
        <w:rPr>
          <w:rFonts w:hint="eastAsia" w:ascii="仿宋_GB2312" w:hAnsi="仿宋" w:eastAsia="仿宋_GB2312" w:cs="仿宋"/>
          <w:spacing w:val="-8"/>
          <w:sz w:val="32"/>
          <w:szCs w:val="32"/>
          <w:lang w:eastAsia="zh-CN"/>
        </w:rPr>
        <w:t>区管委会</w:t>
      </w:r>
      <w:r>
        <w:rPr>
          <w:rFonts w:hint="eastAsia" w:ascii="仿宋_GB2312" w:hAnsi="仿宋" w:eastAsia="仿宋_GB2312" w:cs="仿宋"/>
          <w:sz w:val="32"/>
          <w:szCs w:val="32"/>
        </w:rPr>
        <w:t>确定下拨救灾资金或收到</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财政拨款后，与</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财政</w:t>
      </w:r>
      <w:r>
        <w:rPr>
          <w:rFonts w:hint="eastAsia" w:ascii="仿宋_GB2312" w:hAnsi="仿宋" w:eastAsia="仿宋_GB2312" w:cs="仿宋"/>
          <w:sz w:val="32"/>
          <w:szCs w:val="32"/>
          <w:lang w:val="en-US" w:eastAsia="zh-CN"/>
        </w:rPr>
        <w:t>局</w:t>
      </w:r>
      <w:r>
        <w:rPr>
          <w:rFonts w:hint="eastAsia" w:ascii="仿宋_GB2312" w:hAnsi="仿宋" w:eastAsia="仿宋_GB2312" w:cs="仿宋"/>
          <w:sz w:val="32"/>
          <w:szCs w:val="32"/>
        </w:rPr>
        <w:t>会商制定资金分配方案，按照程序下拨。</w:t>
      </w:r>
    </w:p>
    <w:p>
      <w:pPr>
        <w:snapToGrid w:val="0"/>
        <w:spacing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（7）灾情基本稳定后，根据灾区</w:t>
      </w:r>
      <w:r>
        <w:rPr>
          <w:rFonts w:hint="eastAsia" w:ascii="仿宋_GB2312" w:hAnsi="仿宋" w:cs="仿宋"/>
          <w:sz w:val="32"/>
          <w:szCs w:val="32"/>
          <w:lang w:eastAsia="zh-CN"/>
        </w:rPr>
        <w:t>乡级政府</w:t>
      </w:r>
      <w:r>
        <w:rPr>
          <w:rFonts w:hint="eastAsia" w:ascii="仿宋_GB2312" w:hAnsi="仿宋" w:eastAsia="仿宋_GB2312" w:cs="仿宋"/>
          <w:sz w:val="32"/>
          <w:szCs w:val="32"/>
          <w:lang w:val="en-US" w:eastAsia="zh-CN"/>
        </w:rPr>
        <w:t>、区管委会的</w:t>
      </w:r>
      <w:r>
        <w:rPr>
          <w:rFonts w:hint="eastAsia" w:ascii="仿宋_GB2312" w:hAnsi="仿宋" w:eastAsia="仿宋_GB2312" w:cs="仿宋"/>
          <w:sz w:val="32"/>
          <w:szCs w:val="32"/>
        </w:rPr>
        <w:t>过渡期生活救助和倒损住房恢复重建补助资金申请报告，结合灾情评估报告，统筹使用</w:t>
      </w:r>
      <w:r>
        <w:rPr>
          <w:rFonts w:hint="eastAsia" w:ascii="仿宋_GB2312" w:hAnsi="仿宋" w:eastAsia="仿宋_GB2312" w:cs="仿宋"/>
          <w:sz w:val="32"/>
          <w:szCs w:val="32"/>
          <w:lang w:eastAsia="zh-CN"/>
        </w:rPr>
        <w:t>市</w:t>
      </w:r>
      <w:r>
        <w:rPr>
          <w:rFonts w:hint="eastAsia" w:ascii="仿宋_GB2312" w:hAnsi="仿宋" w:eastAsia="仿宋_GB2312" w:cs="仿宋"/>
          <w:sz w:val="32"/>
          <w:szCs w:val="32"/>
        </w:rPr>
        <w:t>下拨我</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的补助资金，</w:t>
      </w:r>
      <w:r>
        <w:rPr>
          <w:rFonts w:hint="eastAsia" w:ascii="仿宋_GB2312" w:hAnsi="仿宋" w:eastAsia="仿宋_GB2312" w:cs="仿宋"/>
          <w:sz w:val="32"/>
          <w:szCs w:val="32"/>
          <w:lang w:val="en-US" w:eastAsia="zh-CN"/>
        </w:rPr>
        <w:t>会</w:t>
      </w:r>
      <w:r>
        <w:rPr>
          <w:rFonts w:hint="eastAsia" w:ascii="仿宋_GB2312" w:hAnsi="仿宋" w:eastAsia="仿宋_GB2312" w:cs="仿宋"/>
          <w:sz w:val="32"/>
          <w:szCs w:val="32"/>
        </w:rPr>
        <w:t>商</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财政</w:t>
      </w:r>
      <w:r>
        <w:rPr>
          <w:rFonts w:hint="eastAsia" w:ascii="仿宋_GB2312" w:hAnsi="仿宋" w:eastAsia="仿宋_GB2312" w:cs="仿宋"/>
          <w:spacing w:val="-8"/>
          <w:sz w:val="32"/>
          <w:szCs w:val="32"/>
          <w:lang w:val="en-US" w:eastAsia="zh-CN"/>
        </w:rPr>
        <w:t>局</w:t>
      </w:r>
      <w:r>
        <w:rPr>
          <w:rFonts w:hint="eastAsia" w:ascii="仿宋_GB2312" w:hAnsi="仿宋" w:eastAsia="仿宋_GB2312" w:cs="仿宋"/>
          <w:sz w:val="32"/>
          <w:szCs w:val="32"/>
        </w:rPr>
        <w:t>拟定</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级过渡期和倒损住房恢复重建资金补助方案</w:t>
      </w:r>
      <w:r>
        <w:rPr>
          <w:rFonts w:hint="eastAsia" w:ascii="仿宋_GB2312" w:hAnsi="仿宋" w:eastAsia="仿宋_GB2312" w:cs="仿宋"/>
          <w:spacing w:val="-8"/>
          <w:sz w:val="32"/>
          <w:szCs w:val="32"/>
        </w:rPr>
        <w:t>，按程序下拨并监督基层救灾应急措施的落实和救灾款物发放</w:t>
      </w:r>
      <w:r>
        <w:rPr>
          <w:rFonts w:hint="eastAsia" w:ascii="仿宋_GB2312" w:hAnsi="仿宋" w:eastAsia="仿宋_GB2312" w:cs="仿宋"/>
          <w:spacing w:val="-8"/>
          <w:sz w:val="32"/>
          <w:szCs w:val="32"/>
          <w:lang w:eastAsia="zh-CN"/>
        </w:rPr>
        <w:t>。</w:t>
      </w:r>
    </w:p>
    <w:p>
      <w:pPr>
        <w:snapToGrid w:val="0"/>
        <w:spacing w:line="560" w:lineRule="exact"/>
        <w:ind w:firstLine="640" w:firstLineChars="200"/>
        <w:rPr>
          <w:rFonts w:ascii="仿宋" w:hAnsi="仿宋" w:eastAsia="仿宋" w:cs="仿宋"/>
          <w:sz w:val="32"/>
          <w:szCs w:val="32"/>
        </w:rPr>
      </w:pPr>
      <w:r>
        <w:rPr>
          <w:rFonts w:hint="eastAsia" w:ascii="仿宋_GB2312" w:hAnsi="仿宋" w:eastAsia="仿宋_GB2312" w:cs="仿宋"/>
          <w:sz w:val="32"/>
          <w:szCs w:val="32"/>
        </w:rPr>
        <w:t>（8）灾情稳定后，开展灾害社会心理影响评估，并组织开展灾后救助和心理援助。</w:t>
      </w:r>
      <w:r>
        <w:rPr>
          <w:rFonts w:hint="eastAsia" w:ascii="仿宋_GB2312" w:hAnsi="仿宋" w:cs="仿宋"/>
          <w:sz w:val="32"/>
          <w:szCs w:val="32"/>
          <w:lang w:eastAsia="zh-CN"/>
        </w:rPr>
        <w:t>区应急管理和综合监管执法局、社会事务局</w:t>
      </w:r>
      <w:r>
        <w:rPr>
          <w:rFonts w:hint="eastAsia" w:ascii="仿宋_GB2312" w:hAnsi="仿宋" w:eastAsia="仿宋_GB2312" w:cs="仿宋"/>
          <w:sz w:val="32"/>
          <w:szCs w:val="32"/>
        </w:rPr>
        <w:t>指导社会组织、专业社会工作者、志愿者等社会力量有序有效参与灾</w:t>
      </w:r>
      <w:r>
        <w:rPr>
          <w:rFonts w:hint="eastAsia" w:ascii="仿宋_GB2312" w:hAnsi="仿宋" w:cs="仿宋"/>
          <w:sz w:val="32"/>
          <w:szCs w:val="32"/>
          <w:lang w:eastAsia="zh-CN"/>
        </w:rPr>
        <w:t>后</w:t>
      </w:r>
      <w:r>
        <w:rPr>
          <w:rFonts w:hint="eastAsia" w:ascii="仿宋_GB2312" w:hAnsi="仿宋" w:eastAsia="仿宋_GB2312" w:cs="仿宋"/>
          <w:sz w:val="32"/>
          <w:szCs w:val="32"/>
        </w:rPr>
        <w:t>救助和心理援助工作。</w:t>
      </w:r>
    </w:p>
    <w:p>
      <w:pPr>
        <w:pStyle w:val="4"/>
        <w:ind w:firstLine="643"/>
        <w:rPr>
          <w:rFonts w:hint="eastAsia" w:ascii="仿宋_GB2312" w:hAnsi="仿宋_GB2312" w:eastAsia="仿宋_GB2312" w:cs="仿宋_GB2312"/>
          <w:b w:val="0"/>
          <w:bCs w:val="0"/>
        </w:rPr>
      </w:pPr>
      <w:r>
        <w:rPr>
          <w:rFonts w:hint="eastAsia" w:ascii="仿宋_GB2312" w:hAnsi="仿宋_GB2312" w:eastAsia="仿宋_GB2312" w:cs="仿宋_GB2312"/>
          <w:b w:val="0"/>
          <w:bCs w:val="0"/>
        </w:rPr>
        <w:t>6.</w:t>
      </w:r>
      <w:r>
        <w:rPr>
          <w:rFonts w:hint="eastAsia" w:ascii="仿宋_GB2312" w:hAnsi="仿宋_GB2312" w:cs="仿宋_GB2312"/>
          <w:b w:val="0"/>
          <w:bCs w:val="0"/>
          <w:lang w:val="en-US" w:eastAsia="zh-CN"/>
        </w:rPr>
        <w:t>3</w:t>
      </w:r>
      <w:r>
        <w:rPr>
          <w:rFonts w:hint="eastAsia" w:ascii="仿宋_GB2312" w:hAnsi="仿宋_GB2312" w:eastAsia="仿宋_GB2312" w:cs="仿宋_GB2312"/>
          <w:b w:val="0"/>
          <w:bCs w:val="0"/>
        </w:rPr>
        <w:t>.2</w:t>
      </w:r>
      <w:r>
        <w:rPr>
          <w:rFonts w:hint="eastAsia" w:ascii="仿宋_GB2312" w:hAnsi="仿宋_GB2312" w:cs="仿宋_GB2312"/>
          <w:b w:val="0"/>
          <w:bCs w:val="0"/>
          <w:lang w:val="en-US" w:eastAsia="zh-CN"/>
        </w:rPr>
        <w:t xml:space="preserve"> </w:t>
      </w:r>
      <w:r>
        <w:rPr>
          <w:rFonts w:hint="eastAsia" w:ascii="仿宋_GB2312" w:hAnsi="仿宋_GB2312" w:eastAsia="仿宋_GB2312" w:cs="仿宋_GB2312"/>
          <w:b w:val="0"/>
          <w:bCs w:val="0"/>
        </w:rPr>
        <w:t>救助措施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关堤乡</w:t>
      </w:r>
      <w:r>
        <w:rPr>
          <w:rFonts w:hint="eastAsia" w:ascii="仿宋_GB2312" w:eastAsia="仿宋_GB2312"/>
          <w:sz w:val="32"/>
          <w:szCs w:val="32"/>
        </w:rPr>
        <w:t>政府</w:t>
      </w:r>
      <w:r>
        <w:rPr>
          <w:rFonts w:hint="eastAsia" w:ascii="仿宋_GB2312" w:eastAsia="仿宋_GB2312"/>
          <w:sz w:val="32"/>
          <w:szCs w:val="32"/>
          <w:lang w:eastAsia="zh-CN"/>
        </w:rPr>
        <w:t>、振中</w:t>
      </w:r>
      <w:r>
        <w:rPr>
          <w:rFonts w:hint="eastAsia" w:ascii="仿宋_GB2312"/>
          <w:sz w:val="32"/>
          <w:szCs w:val="32"/>
          <w:lang w:eastAsia="zh-CN"/>
        </w:rPr>
        <w:t>街道</w:t>
      </w:r>
      <w:r>
        <w:rPr>
          <w:rFonts w:hint="eastAsia" w:ascii="仿宋_GB2312" w:eastAsia="仿宋_GB2312"/>
          <w:sz w:val="32"/>
          <w:szCs w:val="32"/>
          <w:lang w:eastAsia="zh-CN"/>
        </w:rPr>
        <w:t>办事处等部门</w:t>
      </w:r>
      <w:r>
        <w:rPr>
          <w:rFonts w:hint="eastAsia" w:ascii="仿宋_GB2312" w:eastAsia="仿宋_GB2312"/>
          <w:sz w:val="32"/>
          <w:szCs w:val="32"/>
        </w:rPr>
        <w:t>及时组织启用应急避难场所，并建设临时避难场所；必要时征用体育场、宾馆、学校等场地安置受灾群众。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关堤乡</w:t>
      </w:r>
      <w:r>
        <w:rPr>
          <w:rFonts w:hint="eastAsia" w:ascii="仿宋_GB2312" w:eastAsia="仿宋_GB2312"/>
          <w:sz w:val="32"/>
          <w:szCs w:val="32"/>
        </w:rPr>
        <w:t>政府</w:t>
      </w:r>
      <w:r>
        <w:rPr>
          <w:rFonts w:hint="eastAsia" w:ascii="仿宋_GB2312" w:eastAsia="仿宋_GB2312"/>
          <w:sz w:val="32"/>
          <w:szCs w:val="32"/>
          <w:lang w:eastAsia="zh-CN"/>
        </w:rPr>
        <w:t>、振中</w:t>
      </w:r>
      <w:r>
        <w:rPr>
          <w:rFonts w:hint="eastAsia" w:ascii="仿宋_GB2312"/>
          <w:sz w:val="32"/>
          <w:szCs w:val="32"/>
          <w:lang w:eastAsia="zh-CN"/>
        </w:rPr>
        <w:t>街道</w:t>
      </w:r>
      <w:r>
        <w:rPr>
          <w:rFonts w:hint="eastAsia" w:ascii="仿宋_GB2312" w:eastAsia="仿宋_GB2312"/>
          <w:sz w:val="32"/>
          <w:szCs w:val="32"/>
          <w:lang w:eastAsia="zh-CN"/>
        </w:rPr>
        <w:t>办事处等部门</w:t>
      </w:r>
      <w:r>
        <w:rPr>
          <w:rFonts w:hint="eastAsia" w:ascii="仿宋_GB2312" w:eastAsia="仿宋_GB2312"/>
          <w:sz w:val="32"/>
          <w:szCs w:val="32"/>
        </w:rPr>
        <w:t>负责转移安置受灾群众，确保被转移群众有临时住所，保障受灾群众生命健康安全。</w:t>
      </w:r>
    </w:p>
    <w:p>
      <w:pPr>
        <w:spacing w:line="560" w:lineRule="exact"/>
        <w:ind w:firstLine="640" w:firstLineChars="200"/>
        <w:rPr>
          <w:rFonts w:ascii="仿宋_GB2312" w:eastAsia="仿宋_GB2312"/>
          <w:color w:val="auto"/>
          <w:sz w:val="32"/>
          <w:szCs w:val="32"/>
        </w:rPr>
      </w:pPr>
      <w:r>
        <w:rPr>
          <w:rFonts w:hint="eastAsia" w:ascii="仿宋_GB2312" w:eastAsia="仿宋_GB2312"/>
          <w:sz w:val="32"/>
          <w:szCs w:val="32"/>
        </w:rPr>
        <w:t>（3）</w:t>
      </w:r>
      <w:r>
        <w:rPr>
          <w:rFonts w:hint="eastAsia" w:ascii="仿宋_GB2312"/>
          <w:sz w:val="32"/>
          <w:szCs w:val="32"/>
          <w:lang w:eastAsia="zh-CN"/>
        </w:rPr>
        <w:t>区</w:t>
      </w:r>
      <w:r>
        <w:rPr>
          <w:rFonts w:hint="eastAsia" w:ascii="仿宋_GB2312" w:hAnsi="仿宋_GB2312" w:eastAsia="仿宋_GB2312" w:cs="仿宋_GB2312"/>
          <w:b w:val="0"/>
          <w:bCs w:val="0"/>
          <w:szCs w:val="32"/>
          <w:lang w:val="en-US" w:eastAsia="zh-CN"/>
        </w:rPr>
        <w:t>应急管理和综合监管执法局</w:t>
      </w:r>
      <w:r>
        <w:rPr>
          <w:rFonts w:hint="eastAsia" w:ascii="仿宋_GB2312" w:hAnsi="仿宋_GB2312" w:cs="仿宋_GB2312"/>
          <w:b w:val="0"/>
          <w:bCs w:val="0"/>
          <w:szCs w:val="32"/>
          <w:lang w:val="en-US" w:eastAsia="zh-CN"/>
        </w:rPr>
        <w:t>、财政局</w:t>
      </w:r>
      <w:r>
        <w:rPr>
          <w:rFonts w:hint="eastAsia" w:ascii="仿宋_GB2312" w:eastAsia="仿宋_GB2312"/>
          <w:sz w:val="32"/>
          <w:szCs w:val="32"/>
        </w:rPr>
        <w:t>等部门负责提供物资和资金支持。</w:t>
      </w:r>
      <w:r>
        <w:rPr>
          <w:rFonts w:hint="eastAsia" w:ascii="仿宋_GB2312"/>
          <w:sz w:val="32"/>
          <w:szCs w:val="32"/>
          <w:lang w:eastAsia="zh-CN"/>
        </w:rPr>
        <w:t>区管委会</w:t>
      </w:r>
      <w:r>
        <w:rPr>
          <w:rFonts w:hint="eastAsia" w:ascii="仿宋_GB2312" w:eastAsia="仿宋_GB2312"/>
          <w:sz w:val="32"/>
          <w:szCs w:val="32"/>
          <w:lang w:val="en-US" w:eastAsia="zh-CN"/>
        </w:rPr>
        <w:t>根据</w:t>
      </w:r>
      <w:r>
        <w:rPr>
          <w:rFonts w:hint="eastAsia" w:ascii="仿宋_GB2312"/>
          <w:sz w:val="32"/>
          <w:szCs w:val="32"/>
          <w:lang w:val="en-US" w:eastAsia="zh-CN"/>
        </w:rPr>
        <w:t>区</w:t>
      </w:r>
      <w:r>
        <w:rPr>
          <w:rFonts w:hint="eastAsia" w:ascii="仿宋_GB2312" w:hAnsi="仿宋_GB2312" w:eastAsia="仿宋_GB2312" w:cs="仿宋_GB2312"/>
          <w:b w:val="0"/>
          <w:bCs w:val="0"/>
          <w:szCs w:val="32"/>
          <w:lang w:val="en-US" w:eastAsia="zh-CN"/>
        </w:rPr>
        <w:t>应急管理和综合监管执法局</w:t>
      </w:r>
      <w:r>
        <w:rPr>
          <w:rFonts w:hint="eastAsia" w:ascii="仿宋_GB2312" w:eastAsia="仿宋_GB2312"/>
          <w:sz w:val="32"/>
          <w:szCs w:val="32"/>
          <w:lang w:val="en-US" w:eastAsia="zh-CN"/>
        </w:rPr>
        <w:t>提出的本级救灾物资储备需求和动用决策、组织编制的本级救灾物资储备规划、品种目录和标准，购置</w:t>
      </w:r>
      <w:r>
        <w:rPr>
          <w:rFonts w:hint="eastAsia" w:ascii="仿宋_GB2312"/>
          <w:sz w:val="32"/>
          <w:szCs w:val="32"/>
          <w:lang w:val="en-US" w:eastAsia="zh-CN"/>
        </w:rPr>
        <w:t>年度救灾物资</w:t>
      </w:r>
      <w:r>
        <w:rPr>
          <w:rFonts w:hint="eastAsia" w:ascii="仿宋_GB2312" w:eastAsia="仿宋_GB2312"/>
          <w:sz w:val="32"/>
          <w:szCs w:val="32"/>
          <w:lang w:val="en-US" w:eastAsia="zh-CN"/>
        </w:rPr>
        <w:t>，</w:t>
      </w:r>
      <w:r>
        <w:rPr>
          <w:rFonts w:hint="eastAsia" w:ascii="仿宋_GB2312"/>
          <w:sz w:val="32"/>
          <w:szCs w:val="32"/>
          <w:lang w:val="en-US" w:eastAsia="zh-CN"/>
        </w:rPr>
        <w:t>区</w:t>
      </w:r>
      <w:r>
        <w:rPr>
          <w:rFonts w:hint="eastAsia" w:ascii="仿宋_GB2312" w:hAnsi="仿宋_GB2312" w:eastAsia="仿宋_GB2312" w:cs="仿宋_GB2312"/>
          <w:b w:val="0"/>
          <w:bCs w:val="0"/>
          <w:szCs w:val="32"/>
          <w:lang w:val="en-US" w:eastAsia="zh-CN"/>
        </w:rPr>
        <w:t>应急管理和综合监管执法局</w:t>
      </w:r>
      <w:r>
        <w:rPr>
          <w:rFonts w:hint="eastAsia" w:ascii="仿宋_GB2312" w:eastAsia="仿宋_GB2312"/>
          <w:sz w:val="32"/>
          <w:szCs w:val="32"/>
          <w:lang w:val="en-US" w:eastAsia="zh-CN"/>
        </w:rPr>
        <w:t>负责本级救灾物资收储、</w:t>
      </w:r>
      <w:r>
        <w:rPr>
          <w:rFonts w:hint="eastAsia" w:ascii="仿宋_GB2312"/>
          <w:sz w:val="32"/>
          <w:szCs w:val="32"/>
          <w:lang w:val="en-US" w:eastAsia="zh-CN"/>
        </w:rPr>
        <w:t>更新</w:t>
      </w:r>
      <w:r>
        <w:rPr>
          <w:rFonts w:hint="eastAsia" w:ascii="仿宋_GB2312" w:eastAsia="仿宋_GB2312"/>
          <w:sz w:val="32"/>
          <w:szCs w:val="32"/>
          <w:lang w:val="en-US" w:eastAsia="zh-CN"/>
        </w:rPr>
        <w:t>和日常管理，按程序组织调出</w:t>
      </w:r>
      <w:r>
        <w:rPr>
          <w:rFonts w:hint="eastAsia" w:ascii="仿宋_GB2312" w:eastAsia="仿宋_GB2312"/>
          <w:sz w:val="32"/>
          <w:szCs w:val="32"/>
        </w:rPr>
        <w:t>。</w:t>
      </w:r>
    </w:p>
    <w:p>
      <w:pPr>
        <w:pStyle w:val="3"/>
        <w:ind w:firstLine="640"/>
        <w:rPr>
          <w:rFonts w:hint="eastAsia" w:ascii="楷体_GB2312" w:hAnsi="楷体_GB2312" w:eastAsia="楷体_GB2312" w:cs="楷体_GB2312"/>
        </w:rPr>
      </w:pPr>
      <w:r>
        <w:rPr>
          <w:rFonts w:hint="eastAsia" w:ascii="楷体_GB2312" w:hAnsi="楷体_GB2312" w:eastAsia="楷体_GB2312" w:cs="楷体_GB2312"/>
          <w:szCs w:val="32"/>
        </w:rPr>
        <w:t>6.</w:t>
      </w:r>
      <w:r>
        <w:rPr>
          <w:rFonts w:hint="eastAsia" w:ascii="楷体_GB2312" w:hAnsi="楷体_GB2312" w:eastAsia="楷体_GB2312" w:cs="楷体_GB2312"/>
          <w:szCs w:val="32"/>
          <w:lang w:val="en-US" w:eastAsia="zh-CN"/>
        </w:rPr>
        <w:t xml:space="preserve">4 </w:t>
      </w:r>
      <w:r>
        <w:rPr>
          <w:rFonts w:hint="eastAsia" w:ascii="楷体_GB2312" w:hAnsi="楷体_GB2312" w:eastAsia="楷体_GB2312" w:cs="楷体_GB2312"/>
        </w:rPr>
        <w:t xml:space="preserve">安全防护和医疗救护 </w:t>
      </w:r>
    </w:p>
    <w:p>
      <w:pPr>
        <w:pStyle w:val="8"/>
        <w:tabs>
          <w:tab w:val="left" w:pos="8800"/>
        </w:tabs>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cs="仿宋"/>
          <w:sz w:val="32"/>
          <w:szCs w:val="32"/>
          <w:lang w:eastAsia="zh-CN"/>
        </w:rPr>
        <w:t>各级</w:t>
      </w:r>
      <w:r>
        <w:rPr>
          <w:rFonts w:hint="eastAsia" w:ascii="仿宋_GB2312" w:hAnsi="仿宋" w:eastAsia="仿宋_GB2312" w:cs="仿宋"/>
          <w:sz w:val="32"/>
          <w:szCs w:val="32"/>
        </w:rPr>
        <w:t xml:space="preserve">防汛指挥机构做出抢险人员进入和撤离现场决定。抢险人员进入现场前，应采取防护措施以保证自身安全。参加一线抗洪抢险的人员，必须穿救生衣。当现场受到污染时，应按要求为抢险人员配备防护设施，撤离时应进行消毒、去污处理。 </w:t>
      </w:r>
    </w:p>
    <w:p>
      <w:pPr>
        <w:pStyle w:val="8"/>
        <w:tabs>
          <w:tab w:val="left" w:pos="8800"/>
        </w:tabs>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（2）洪涝灾害发生地</w:t>
      </w:r>
      <w:r>
        <w:rPr>
          <w:rFonts w:hint="eastAsia" w:ascii="仿宋_GB2312" w:hAnsi="仿宋" w:cs="仿宋"/>
          <w:sz w:val="32"/>
          <w:szCs w:val="32"/>
          <w:lang w:eastAsia="zh-CN"/>
        </w:rPr>
        <w:t>乡级</w:t>
      </w:r>
      <w:r>
        <w:rPr>
          <w:rFonts w:hint="eastAsia" w:ascii="仿宋_GB2312" w:hAnsi="仿宋" w:eastAsia="仿宋_GB2312" w:cs="仿宋"/>
          <w:sz w:val="32"/>
          <w:szCs w:val="32"/>
        </w:rPr>
        <w:t>防汛指挥机构应按照当地政府</w:t>
      </w:r>
      <w:r>
        <w:rPr>
          <w:rFonts w:hint="eastAsia" w:ascii="仿宋_GB2312" w:hAnsi="仿宋" w:eastAsia="仿宋_GB2312" w:cs="仿宋"/>
          <w:sz w:val="32"/>
          <w:szCs w:val="32"/>
          <w:lang w:eastAsia="zh-CN"/>
        </w:rPr>
        <w:t>、</w:t>
      </w:r>
      <w:r>
        <w:rPr>
          <w:rFonts w:hint="eastAsia" w:ascii="仿宋_GB2312" w:hAnsi="仿宋" w:cs="仿宋"/>
          <w:sz w:val="32"/>
          <w:szCs w:val="32"/>
          <w:lang w:eastAsia="zh-CN"/>
        </w:rPr>
        <w:t>区</w:t>
      </w:r>
      <w:r>
        <w:rPr>
          <w:rFonts w:hint="eastAsia" w:ascii="仿宋_GB2312" w:hAnsi="仿宋" w:eastAsia="仿宋_GB2312" w:cs="仿宋"/>
          <w:sz w:val="32"/>
          <w:szCs w:val="32"/>
          <w:lang w:val="en-US" w:eastAsia="zh-CN"/>
        </w:rPr>
        <w:t>管委会</w:t>
      </w:r>
      <w:r>
        <w:rPr>
          <w:rFonts w:hint="eastAsia" w:ascii="仿宋_GB2312" w:hAnsi="仿宋" w:eastAsia="仿宋_GB2312" w:cs="仿宋"/>
          <w:sz w:val="32"/>
          <w:szCs w:val="32"/>
        </w:rPr>
        <w:t>和</w:t>
      </w:r>
      <w:r>
        <w:rPr>
          <w:rFonts w:hint="eastAsia" w:ascii="仿宋_GB2312" w:hAnsi="仿宋" w:cs="仿宋"/>
          <w:sz w:val="32"/>
          <w:szCs w:val="32"/>
          <w:lang w:eastAsia="zh-CN"/>
        </w:rPr>
        <w:t>区防指</w:t>
      </w:r>
      <w:r>
        <w:rPr>
          <w:rFonts w:hint="eastAsia" w:ascii="仿宋_GB2312" w:hAnsi="仿宋" w:eastAsia="仿宋_GB2312" w:cs="仿宋"/>
          <w:sz w:val="32"/>
          <w:szCs w:val="32"/>
        </w:rPr>
        <w:t xml:space="preserve">的指令，及时发布通告，防止人畜进入危险区域或饮用被污染的水源。 </w:t>
      </w:r>
    </w:p>
    <w:p>
      <w:pPr>
        <w:pStyle w:val="8"/>
        <w:tabs>
          <w:tab w:val="left" w:pos="8800"/>
        </w:tabs>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（3）发生洪涝灾害后，</w:t>
      </w:r>
      <w:r>
        <w:rPr>
          <w:rFonts w:hint="eastAsia" w:ascii="仿宋_GB2312" w:hAnsi="仿宋" w:cs="仿宋"/>
          <w:sz w:val="32"/>
          <w:szCs w:val="32"/>
          <w:lang w:eastAsia="zh-CN"/>
        </w:rPr>
        <w:t>区社会事务局、乡级</w:t>
      </w:r>
      <w:r>
        <w:rPr>
          <w:rFonts w:hint="eastAsia" w:ascii="仿宋_GB2312" w:hAnsi="仿宋" w:eastAsia="仿宋_GB2312" w:cs="仿宋"/>
          <w:sz w:val="32"/>
          <w:szCs w:val="32"/>
        </w:rPr>
        <w:t>卫生防疫部门</w:t>
      </w:r>
      <w:r>
        <w:rPr>
          <w:rFonts w:hint="eastAsia" w:ascii="仿宋_GB2312" w:hAnsi="仿宋" w:cs="仿宋"/>
          <w:sz w:val="32"/>
          <w:szCs w:val="32"/>
          <w:lang w:eastAsia="zh-CN"/>
        </w:rPr>
        <w:t>要</w:t>
      </w:r>
      <w:r>
        <w:rPr>
          <w:rFonts w:hint="eastAsia" w:ascii="仿宋_GB2312" w:hAnsi="仿宋" w:eastAsia="仿宋_GB2312" w:cs="仿宋"/>
          <w:sz w:val="32"/>
          <w:szCs w:val="32"/>
        </w:rPr>
        <w:t>加强受影响地区的疾病和突发公共卫生事件监测、报告工作，落实各项防病措施，并派出医疗队或在现场设立紧急救护所，对受伤</w:t>
      </w:r>
      <w:r>
        <w:rPr>
          <w:rFonts w:hint="eastAsia" w:ascii="仿宋_GB2312" w:hAnsi="仿宋" w:cs="仿宋"/>
          <w:sz w:val="32"/>
          <w:szCs w:val="32"/>
          <w:lang w:eastAsia="zh-CN"/>
        </w:rPr>
        <w:t>、患病</w:t>
      </w:r>
      <w:r>
        <w:rPr>
          <w:rFonts w:hint="eastAsia" w:ascii="仿宋_GB2312" w:hAnsi="仿宋" w:eastAsia="仿宋_GB2312" w:cs="仿宋"/>
          <w:sz w:val="32"/>
          <w:szCs w:val="32"/>
        </w:rPr>
        <w:t>人员进行紧急救护。</w:t>
      </w:r>
      <w:r>
        <w:rPr>
          <w:rFonts w:hint="eastAsia" w:ascii="仿宋_GB2312" w:hAnsi="仿宋" w:cs="仿宋"/>
          <w:sz w:val="32"/>
          <w:szCs w:val="32"/>
          <w:lang w:eastAsia="zh-CN"/>
        </w:rPr>
        <w:t>必要时，</w:t>
      </w:r>
      <w:r>
        <w:rPr>
          <w:rFonts w:hint="eastAsia" w:ascii="仿宋_GB2312" w:hAnsi="仿宋" w:eastAsia="仿宋_GB2312" w:cs="仿宋"/>
          <w:sz w:val="32"/>
          <w:szCs w:val="32"/>
          <w:lang w:eastAsia="zh-CN"/>
        </w:rPr>
        <w:t>区</w:t>
      </w:r>
      <w:r>
        <w:rPr>
          <w:rFonts w:hint="eastAsia" w:ascii="仿宋_GB2312" w:hAnsi="仿宋" w:eastAsia="仿宋_GB2312" w:cs="仿宋"/>
          <w:sz w:val="32"/>
          <w:szCs w:val="32"/>
        </w:rPr>
        <w:t>防指</w:t>
      </w:r>
      <w:r>
        <w:rPr>
          <w:rFonts w:hint="eastAsia" w:ascii="仿宋_GB2312" w:hAnsi="仿宋" w:cs="仿宋"/>
          <w:sz w:val="32"/>
          <w:szCs w:val="32"/>
          <w:lang w:eastAsia="zh-CN"/>
        </w:rPr>
        <w:t>可请示市卫健委，</w:t>
      </w:r>
      <w:r>
        <w:rPr>
          <w:rFonts w:hint="eastAsia" w:ascii="仿宋_GB2312" w:hAnsi="仿宋" w:eastAsia="仿宋_GB2312" w:cs="仿宋"/>
          <w:sz w:val="32"/>
          <w:szCs w:val="32"/>
        </w:rPr>
        <w:t>调集</w:t>
      </w:r>
      <w:r>
        <w:rPr>
          <w:rFonts w:hint="eastAsia" w:ascii="仿宋_GB2312" w:hAnsi="仿宋" w:eastAsia="仿宋_GB2312" w:cs="仿宋"/>
          <w:sz w:val="32"/>
          <w:szCs w:val="32"/>
          <w:lang w:val="en-US" w:eastAsia="zh-CN"/>
        </w:rPr>
        <w:t>市</w:t>
      </w:r>
      <w:r>
        <w:rPr>
          <w:rFonts w:hint="eastAsia" w:ascii="仿宋_GB2312" w:hAnsi="仿宋" w:eastAsia="仿宋_GB2312" w:cs="仿宋"/>
          <w:sz w:val="32"/>
          <w:szCs w:val="32"/>
        </w:rPr>
        <w:t>级医疗机构人员，开展受灾</w:t>
      </w:r>
      <w:r>
        <w:rPr>
          <w:rFonts w:hint="eastAsia" w:ascii="仿宋_GB2312" w:hAnsi="仿宋" w:cs="仿宋"/>
          <w:sz w:val="32"/>
          <w:szCs w:val="32"/>
          <w:lang w:eastAsia="zh-CN"/>
        </w:rPr>
        <w:t>群众</w:t>
      </w:r>
      <w:r>
        <w:rPr>
          <w:rFonts w:hint="eastAsia" w:ascii="仿宋_GB2312" w:hAnsi="仿宋" w:eastAsia="仿宋_GB2312" w:cs="仿宋"/>
          <w:sz w:val="32"/>
          <w:szCs w:val="32"/>
        </w:rPr>
        <w:t>的医疗和灾区的卫生防疫工作。</w:t>
      </w:r>
    </w:p>
    <w:p>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lang w:val="en-US" w:eastAsia="zh-CN"/>
        </w:rPr>
      </w:pPr>
      <w:r>
        <w:rPr>
          <w:rFonts w:hint="eastAsia" w:ascii="黑体" w:hAnsi="黑体" w:eastAsia="黑体" w:cs="黑体"/>
          <w:lang w:val="en-US" w:eastAsia="zh-CN"/>
        </w:rPr>
        <w:t>7 信息报送及发布</w:t>
      </w:r>
    </w:p>
    <w:p>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7.1 信息报送</w:t>
      </w:r>
    </w:p>
    <w:p>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各级各部门按照国家防汛抗旱总指挥部印发的《洪涝突发险情灾情报告暂行规定》和应急部办公厅《关于进一步规范灾情管理杜绝信息迟报瞒报问题的通知》要求，做好险情、灾情信息报送工作。区防指要加强与应急管理和综合监管执法局、社会事务局、自然资源规划建设局、关堤乡政府、振中街道办事处等部门的沟通，督促及时报告工程设施险情和人员伤亡等灾情信息。</w:t>
      </w:r>
    </w:p>
    <w:p>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发生突发重大险情灾情时，要在险情灾情发生后10分钟内报告区防指，区防指在险情灾情发生后30分钟内报告市防指。紧急情况下，可以采用电话或其他方式直接报告，并按规定和要求以书面形式及时补报相关情况。后续根据突发险情灾情发展过程和应急处置情况，及时进行续报，直至险情排除、灾情稳定或结束。可能导致重要堤防决口、重大人员伤亡的重大险情灾情要一事一报、及时报告，杜绝在其他信息中一并上报。</w:t>
      </w:r>
    </w:p>
    <w:p>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因灾死亡失踪人员信息不全时，应先报因灾死亡失踪人数等概要情况，待核实或完成信息比对后再补报，不得以身份信息不全、需进一步核实等理由迟报瞒报。</w:t>
      </w:r>
    </w:p>
    <w:p>
      <w:pPr>
        <w:pStyle w:val="7"/>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区防指负责归口报送各类防汛信息，及时将灾情信息报至市防指。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lang w:val="en-US" w:eastAsia="zh-CN"/>
        </w:rPr>
        <w:t>应急响应结束后，应急管理和综合监管执法局、社会事务局、自然资源规划建设局、关堤乡政府、振中街道办事处等成员单位在1日内将主要特征性数据等基本情况报送</w:t>
      </w:r>
      <w:r>
        <w:rPr>
          <w:rFonts w:hint="eastAsia" w:ascii="仿宋_GB2312" w:hAnsi="仿宋_GB2312" w:cs="仿宋_GB2312"/>
          <w:lang w:val="en-US" w:eastAsia="zh-CN"/>
        </w:rPr>
        <w:t>至区</w:t>
      </w:r>
      <w:r>
        <w:rPr>
          <w:rFonts w:hint="eastAsia" w:ascii="仿宋_GB2312" w:hAnsi="仿宋_GB2312" w:eastAsia="仿宋_GB2312" w:cs="仿宋_GB2312"/>
          <w:lang w:val="en-US" w:eastAsia="zh-CN"/>
        </w:rPr>
        <w:t>防</w:t>
      </w:r>
      <w:r>
        <w:rPr>
          <w:rFonts w:hint="eastAsia" w:ascii="仿宋_GB2312" w:hAnsi="仿宋_GB2312" w:cs="仿宋_GB2312"/>
          <w:lang w:val="en-US" w:eastAsia="zh-CN"/>
        </w:rPr>
        <w:t>指</w:t>
      </w:r>
      <w:r>
        <w:rPr>
          <w:rFonts w:hint="eastAsia" w:ascii="仿宋_GB2312" w:hAnsi="仿宋_GB2312" w:eastAsia="仿宋_GB2312" w:cs="仿宋_GB2312"/>
          <w:lang w:val="en-US" w:eastAsia="zh-CN"/>
        </w:rPr>
        <w:t>办，区防指各成员单位在2日内将总结报送区防</w:t>
      </w:r>
      <w:r>
        <w:rPr>
          <w:rFonts w:hint="eastAsia" w:ascii="仿宋_GB2312" w:hAnsi="仿宋_GB2312" w:cs="仿宋_GB2312"/>
          <w:lang w:val="en-US" w:eastAsia="zh-CN"/>
        </w:rPr>
        <w:t>指</w:t>
      </w:r>
      <w:r>
        <w:rPr>
          <w:rFonts w:hint="eastAsia" w:ascii="仿宋_GB2312" w:hAnsi="仿宋_GB2312" w:eastAsia="仿宋_GB2312" w:cs="仿宋_GB2312"/>
          <w:lang w:val="en-US" w:eastAsia="zh-CN"/>
        </w:rPr>
        <w:t>办。</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7.2 信息发布</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仿宋_GB2312" w:hAnsi="等线" w:cs="Times New Roman"/>
          <w:szCs w:val="32"/>
          <w:lang w:val="en-US" w:eastAsia="zh-CN"/>
        </w:rPr>
      </w:pPr>
      <w:r>
        <w:rPr>
          <w:rFonts w:hint="eastAsia" w:ascii="仿宋_GB2312" w:hAnsi="等线" w:cs="Times New Roman"/>
          <w:szCs w:val="32"/>
          <w:lang w:val="en-US" w:eastAsia="zh-CN"/>
        </w:rPr>
        <w:t>防汛信息发布要及时、准确、客观、全面。汛情、险情、灾情及防汛工作动态等信息由行业部门审核，由各级防汛指挥机构统一发布。洪涝灾害主要影响地区乡级防汛指挥机构按照规定及时发布信息，在发布重要灾情、险情信息前要及时报告区防指，涉及人员伤亡的要及时报告区防指。</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仿宋_GB2312" w:hAnsi="等线" w:cs="Times New Roman"/>
          <w:szCs w:val="32"/>
          <w:lang w:val="en-US" w:eastAsia="zh-CN"/>
        </w:rPr>
      </w:pPr>
      <w:r>
        <w:rPr>
          <w:rFonts w:hint="eastAsia" w:ascii="仿宋_GB2312" w:hAnsi="等线" w:cs="Times New Roman"/>
          <w:szCs w:val="32"/>
          <w:lang w:val="en-US" w:eastAsia="zh-CN"/>
        </w:rPr>
        <w:t>重大、特别重大洪涝灾害发生后，区管委会或区防指在5小时内发布权威信息。重大决策部署、综合汛情、灾情和抢险救灾情况等重要信息，由各级防汛指挥机构通过媒体对外统一发布。</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8 善后工作</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8.1善后处置</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区管委会根据洪涝灾害情况，制定救助、补偿、抚慰、安置等善后工作方案，对洪涝灾害中的伤亡人员、应急处置工作人员，以及紧急调集、征用有关单位及个人的物资，按照规定给予抚恤、补助或补偿。有关部门要做好疫病和环境污染防治工作。</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8.2 调查评估</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仿宋_GB2312" w:hAnsi="等线" w:cs="Times New Roman"/>
          <w:szCs w:val="32"/>
          <w:lang w:val="en-US" w:eastAsia="zh-CN"/>
        </w:rPr>
      </w:pPr>
      <w:r>
        <w:rPr>
          <w:rFonts w:hint="eastAsia" w:ascii="仿宋_GB2312" w:hAnsi="仿宋_GB2312" w:eastAsia="仿宋_GB2312" w:cs="仿宋_GB2312"/>
          <w:szCs w:val="32"/>
          <w:lang w:val="en-US" w:eastAsia="zh-CN"/>
        </w:rPr>
        <w:t>重大洪涝灾害发生后，区管委会组织</w:t>
      </w:r>
      <w:r>
        <w:rPr>
          <w:rFonts w:hint="eastAsia" w:ascii="仿宋_GB2312" w:hAnsi="仿宋_GB2312" w:eastAsia="仿宋_GB2312" w:cs="仿宋_GB2312"/>
          <w:lang w:val="en-US" w:eastAsia="zh-CN"/>
        </w:rPr>
        <w:t>应急管理和综合监管执法局、社会事务局、自然资源规划建设局、关堤乡政府、振中街道办事处</w:t>
      </w:r>
      <w:r>
        <w:rPr>
          <w:rFonts w:hint="eastAsia" w:ascii="仿宋_GB2312" w:hAnsi="仿宋_GB2312" w:eastAsia="仿宋_GB2312" w:cs="仿宋_GB2312"/>
          <w:szCs w:val="32"/>
          <w:lang w:val="en-US" w:eastAsia="zh-CN"/>
        </w:rPr>
        <w:t>等有关部门及专家对灾害防御工作进行调查评估，分析原因，总结经验，提出防范、治理、改进建议和措施。区党工委、管委会要积极对洪涝灾害处置应当进行复盘，补短板、强弱项，持续提升防灾减灾救灾能力。</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8.3 恢复重建</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1）恢复重建工作由洪涝灾害发生地乡级政府负责。洪涝灾害应急处置工作结束后，属地政府要及时恢复社会秩序，尽快修复被损坏的交通运输、水利、气象、通信、供水、排水、供电、供气、供热等公共设施。</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（2）上一级政府根据实际情况对下一级政府提供资金、物资支持和技术指导，组织其他地区提供支援。区管委会相关部门可根据洪涝灾害损失情况，出台支持受灾地社会经济和有关行业发展的优惠政策。</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（3）居民住房恢复重建。区管委会或</w:t>
      </w:r>
      <w:r>
        <w:rPr>
          <w:rFonts w:hint="eastAsia" w:ascii="仿宋_GB2312" w:hAnsi="仿宋_GB2312" w:eastAsia="仿宋_GB2312" w:cs="仿宋_GB2312"/>
          <w:lang w:val="en-US" w:eastAsia="zh-CN"/>
        </w:rPr>
        <w:t>应急管理和综合监管执法局</w:t>
      </w:r>
      <w:r>
        <w:rPr>
          <w:rFonts w:hint="eastAsia" w:ascii="仿宋_GB2312" w:hAnsi="仿宋_GB2312" w:eastAsia="仿宋_GB2312" w:cs="仿宋_GB2312"/>
          <w:szCs w:val="32"/>
          <w:lang w:val="en-US" w:eastAsia="zh-CN"/>
        </w:rPr>
        <w:t>根据各地倒损民房核定情况视情组织评估小组</w:t>
      </w:r>
      <w:r>
        <w:rPr>
          <w:rFonts w:hint="eastAsia" w:ascii="仿宋_GB2312" w:hAnsi="仿宋_GB2312" w:cs="仿宋_GB2312"/>
          <w:szCs w:val="32"/>
          <w:lang w:val="en-US" w:eastAsia="zh-CN"/>
        </w:rPr>
        <w:t>，</w:t>
      </w:r>
      <w:r>
        <w:rPr>
          <w:rFonts w:hint="eastAsia" w:ascii="仿宋_GB2312" w:hAnsi="仿宋_GB2312" w:eastAsia="仿宋_GB2312" w:cs="仿宋_GB2312"/>
          <w:szCs w:val="32"/>
          <w:lang w:val="en-US" w:eastAsia="zh-CN"/>
        </w:rPr>
        <w:t>对因灾倒损民房情况进行评估，做好受损民房的质量评估工作。以区管委会或区</w:t>
      </w:r>
      <w:r>
        <w:rPr>
          <w:rFonts w:hint="eastAsia" w:ascii="仿宋_GB2312" w:hAnsi="仿宋_GB2312" w:eastAsia="仿宋_GB2312" w:cs="仿宋_GB2312"/>
          <w:lang w:val="en-US" w:eastAsia="zh-CN"/>
        </w:rPr>
        <w:t>应急管理和综合监管执法局、区财政局</w:t>
      </w:r>
      <w:r>
        <w:rPr>
          <w:rFonts w:hint="eastAsia" w:ascii="仿宋_GB2312" w:hAnsi="仿宋_GB2312" w:eastAsia="仿宋_GB2312" w:cs="仿宋_GB2312"/>
          <w:szCs w:val="32"/>
          <w:lang w:val="en-US" w:eastAsia="zh-CN"/>
        </w:rPr>
        <w:t>名义向市政府或市应急局、市财政局报送拨付因灾倒塌、损坏民房恢复重建补助资金的请示。</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9 预案管理</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9.1 预案编制修订</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预案由区防指办负责管理，结合日常检查、预案演练、防汛救灾等工作实际，及时组织预案评估，以预案实用管用为重点，适时修改完善，强化预案内容规范和预案衔接顺畅，增强预案体系整体性、协调性、实效性。</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区防指成员单位和相关部门根据本预案和单位实际或部门职责制定相应的应急预案，报区防指备案。</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有下列情形之一的，应及时修订应急预案：</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（1）有关法律、法规、规章、标准、上位预案中的有关规定发生变化的；</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（2）防汛指挥机构及其职责发生重大调整的；</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（3）面临的风险、应急资源发生重大变化的；</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（4）在洪涝灾害实际应对和应急演练中发现问题，需作出重大调整的；</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（5）其他需要修订应急预案的情况。</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9.2 预案解释</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本预案由区防指办负责解释。其他专项预案与本预案不一致时，以本预案为准。</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9.3 预案实施时间</w:t>
      </w:r>
    </w:p>
    <w:p>
      <w:pPr>
        <w:pStyle w:val="7"/>
        <w:keepNext w:val="0"/>
        <w:keepLines w:val="0"/>
        <w:pageBreakBefore w:val="0"/>
        <w:widowControl w:val="0"/>
        <w:kinsoku/>
        <w:wordWrap/>
        <w:overflowPunct/>
        <w:bidi w:val="0"/>
        <w:adjustRightInd/>
        <w:snapToGrid/>
        <w:spacing w:line="570" w:lineRule="exact"/>
        <w:ind w:firstLine="640" w:firstLineChars="200"/>
        <w:textAlignment w:val="auto"/>
        <w:rPr>
          <w:rFonts w:hint="eastAsia"/>
          <w:lang w:val="en-US" w:eastAsia="zh-CN"/>
        </w:rPr>
      </w:pPr>
      <w:r>
        <w:rPr>
          <w:rFonts w:hint="eastAsia" w:ascii="仿宋_GB2312" w:hAnsi="仿宋_GB2312" w:eastAsia="仿宋_GB2312" w:cs="仿宋_GB2312"/>
          <w:szCs w:val="32"/>
          <w:lang w:val="en-US" w:eastAsia="zh-CN"/>
        </w:rPr>
        <w:t>本预案自印发之日起实施。</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楷体_GB2312" w:hAnsi="楷体_GB2312" w:eastAsia="楷体_GB2312" w:cs="楷体_GB2312"/>
          <w:szCs w:val="32"/>
          <w:lang w:val="en-US" w:eastAsia="zh-CN"/>
        </w:rPr>
      </w:pPr>
      <w:r>
        <w:rPr>
          <w:rFonts w:hint="eastAsia" w:ascii="楷体_GB2312" w:hAnsi="楷体_GB2312" w:eastAsia="楷体_GB2312" w:cs="楷体_GB2312"/>
          <w:szCs w:val="32"/>
          <w:lang w:val="en-US" w:eastAsia="zh-CN"/>
        </w:rPr>
        <w:t>10 附件</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仿宋_GB2312" w:hAnsi="等线" w:cs="Times New Roman"/>
          <w:szCs w:val="32"/>
          <w:lang w:val="en-US" w:eastAsia="zh-CN"/>
        </w:rPr>
      </w:pPr>
      <w:r>
        <w:rPr>
          <w:rFonts w:hint="eastAsia" w:ascii="仿宋_GB2312" w:hAnsi="等线" w:cs="Times New Roman"/>
          <w:szCs w:val="32"/>
          <w:lang w:val="en-US" w:eastAsia="zh-CN"/>
        </w:rPr>
        <w:t>1.新乡市防洪工程图</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仿宋_GB2312" w:hAnsi="等线" w:cs="Times New Roman"/>
          <w:szCs w:val="32"/>
          <w:lang w:val="en-US" w:eastAsia="zh-CN"/>
        </w:rPr>
      </w:pPr>
      <w:r>
        <w:rPr>
          <w:rFonts w:hint="eastAsia" w:ascii="仿宋_GB2312" w:hAnsi="等线" w:cs="Times New Roman"/>
          <w:szCs w:val="32"/>
          <w:lang w:val="en-US" w:eastAsia="zh-CN"/>
        </w:rPr>
        <w:t>2.高新区防汛抗旱指挥部工作组职责</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仿宋_GB2312" w:hAnsi="等线" w:cs="Times New Roman"/>
          <w:szCs w:val="32"/>
          <w:lang w:val="en-US" w:eastAsia="zh-CN"/>
        </w:rPr>
      </w:pPr>
      <w:r>
        <w:rPr>
          <w:rFonts w:hint="eastAsia" w:ascii="仿宋_GB2312" w:hAnsi="等线" w:cs="Times New Roman"/>
          <w:szCs w:val="32"/>
          <w:lang w:val="en-US" w:eastAsia="zh-CN"/>
        </w:rPr>
        <w:t>3.区防指办工作专班职责及组成人员</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仿宋_GB2312" w:hAnsi="等线" w:cs="Times New Roman"/>
          <w:szCs w:val="32"/>
          <w:lang w:val="en-US" w:eastAsia="zh-CN"/>
        </w:rPr>
      </w:pPr>
      <w:r>
        <w:rPr>
          <w:rFonts w:hint="eastAsia" w:ascii="仿宋_GB2312" w:hAnsi="等线" w:cs="Times New Roman"/>
          <w:szCs w:val="32"/>
          <w:lang w:val="en-US" w:eastAsia="zh-CN"/>
        </w:rPr>
        <w:t>4.洪涝灾害应急处置工作流程图</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仿宋_GB2312" w:hAnsi="等线" w:cs="Times New Roman"/>
          <w:szCs w:val="32"/>
          <w:lang w:val="en-US" w:eastAsia="zh-CN"/>
        </w:rPr>
      </w:pPr>
      <w:r>
        <w:rPr>
          <w:rFonts w:hint="eastAsia" w:ascii="仿宋_GB2312" w:hAnsi="等线" w:cs="Times New Roman"/>
          <w:szCs w:val="32"/>
          <w:lang w:val="en-US" w:eastAsia="zh-CN"/>
        </w:rPr>
        <w:t>5.常用部门联系方式</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仿宋_GB2312" w:hAnsi="等线" w:cs="Times New Roman"/>
          <w:szCs w:val="32"/>
          <w:lang w:val="en-US" w:eastAsia="zh-CN"/>
        </w:rPr>
      </w:pPr>
      <w:r>
        <w:rPr>
          <w:rFonts w:hint="eastAsia" w:ascii="仿宋_GB2312" w:hAnsi="等线" w:cs="Times New Roman"/>
          <w:szCs w:val="32"/>
          <w:lang w:val="en-US" w:eastAsia="zh-CN"/>
        </w:rPr>
        <w:t>6.调用应急救援力量的函</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仿宋_GB2312" w:hAnsi="等线" w:cs="Times New Roman"/>
          <w:szCs w:val="32"/>
          <w:lang w:val="en-US" w:eastAsia="zh-CN"/>
        </w:rPr>
      </w:pPr>
      <w:r>
        <w:rPr>
          <w:rFonts w:hint="eastAsia" w:ascii="仿宋_GB2312" w:hAnsi="等线" w:cs="Times New Roman"/>
          <w:szCs w:val="32"/>
          <w:lang w:val="en-US" w:eastAsia="zh-CN"/>
        </w:rPr>
        <w:t>7.应急救援力量调度指令</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仿宋_GB2312" w:hAnsi="等线" w:cs="Times New Roman"/>
          <w:szCs w:val="32"/>
          <w:lang w:val="en-US" w:eastAsia="zh-CN"/>
        </w:rPr>
      </w:pPr>
      <w:r>
        <w:rPr>
          <w:rFonts w:hint="eastAsia" w:ascii="仿宋_GB2312" w:hAnsi="等线" w:cs="Times New Roman"/>
          <w:szCs w:val="32"/>
          <w:lang w:val="en-US" w:eastAsia="zh-CN"/>
        </w:rPr>
        <w:t>8.气象递进式服务说明</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lang w:val="en-US" w:eastAsia="zh-CN"/>
        </w:rPr>
      </w:pPr>
      <w:r>
        <w:rPr>
          <w:rFonts w:hint="eastAsia" w:ascii="仿宋_GB2312" w:hAnsi="仿宋_GB2312" w:eastAsia="仿宋_GB2312" w:cs="仿宋_GB2312"/>
          <w:lang w:val="en-US" w:eastAsia="zh-CN"/>
        </w:rPr>
        <w:t>9.</w:t>
      </w:r>
      <w:r>
        <w:rPr>
          <w:rFonts w:hint="eastAsia"/>
          <w:lang w:val="en-US" w:eastAsia="zh-CN"/>
        </w:rPr>
        <w:t>防指应急响应启动通知</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仿宋_GB2312" w:hAnsi="等线" w:cs="Times New Roman"/>
          <w:szCs w:val="32"/>
          <w:lang w:val="en-US" w:eastAsia="zh-CN"/>
        </w:rPr>
      </w:pPr>
      <w:r>
        <w:rPr>
          <w:rFonts w:hint="eastAsia" w:ascii="仿宋_GB2312" w:hAnsi="等线" w:cs="Times New Roman"/>
          <w:szCs w:val="32"/>
          <w:lang w:val="en-US" w:eastAsia="zh-CN"/>
        </w:rPr>
        <w:t>10.指挥长令（一）</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default"/>
          <w:lang w:val="en-US" w:eastAsia="zh-CN"/>
        </w:rPr>
      </w:pPr>
      <w:r>
        <w:rPr>
          <w:rFonts w:hint="eastAsia" w:ascii="仿宋_GB2312" w:hAnsi="等线" w:cs="Times New Roman"/>
          <w:szCs w:val="32"/>
          <w:lang w:val="en-US" w:eastAsia="zh-CN"/>
        </w:rPr>
        <w:t>11.指挥长令（二）</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仿宋_GB2312" w:hAnsi="等线" w:cs="Times New Roman"/>
          <w:szCs w:val="32"/>
          <w:lang w:val="en-US" w:eastAsia="zh-CN"/>
        </w:rPr>
      </w:pPr>
      <w:r>
        <w:rPr>
          <w:rFonts w:hint="eastAsia" w:ascii="仿宋_GB2312" w:hAnsi="等线" w:cs="Times New Roman"/>
          <w:szCs w:val="32"/>
          <w:lang w:val="en-US" w:eastAsia="zh-CN"/>
        </w:rPr>
        <w:t>12.关于加强防汛应急处置通知</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lang w:val="en-US" w:eastAsia="zh-CN"/>
        </w:rPr>
      </w:pPr>
      <w:r>
        <w:rPr>
          <w:rFonts w:hint="eastAsia" w:ascii="仿宋_GB2312" w:hAnsi="等线" w:cs="Times New Roman"/>
          <w:szCs w:val="32"/>
          <w:lang w:val="en-US" w:eastAsia="zh-CN"/>
        </w:rPr>
        <w:t>13.</w:t>
      </w:r>
      <w:r>
        <w:rPr>
          <w:rFonts w:hint="eastAsia"/>
          <w:lang w:val="en-US" w:eastAsia="zh-CN"/>
        </w:rPr>
        <w:t>防汛指挥部公告</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14.关于紧急转移群众的指令</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15.关于紧急实施停产停业的指令</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16.关于紧急实施停课停运的指令</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17.河道、水库工程主要抢险措施</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18.</w:t>
      </w:r>
      <w:r>
        <w:rPr>
          <w:rFonts w:hint="eastAsia" w:ascii="仿宋_GB2312" w:hAnsi="仿宋_GB2312" w:cs="仿宋_GB2312"/>
          <w:lang w:val="en-US" w:eastAsia="zh-CN"/>
        </w:rPr>
        <w:t>新乡市市级</w:t>
      </w:r>
      <w:r>
        <w:rPr>
          <w:rFonts w:hint="eastAsia" w:ascii="仿宋_GB2312" w:hAnsi="仿宋_GB2312" w:eastAsia="仿宋_GB2312" w:cs="仿宋_GB2312"/>
          <w:lang w:val="en-US" w:eastAsia="zh-CN"/>
        </w:rPr>
        <w:t>暴雨预警标准</w:t>
      </w:r>
    </w:p>
    <w:p>
      <w:pPr>
        <w:keepNext w:val="0"/>
        <w:keepLines w:val="0"/>
        <w:pageBreakBefore w:val="0"/>
        <w:widowControl w:val="0"/>
        <w:kinsoku/>
        <w:wordWrap/>
        <w:overflowPunct/>
        <w:topLinePunct/>
        <w:autoSpaceDE w:val="0"/>
        <w:autoSpaceDN w:val="0"/>
        <w:bidi w:val="0"/>
        <w:adjustRightInd/>
        <w:snapToGrid/>
        <w:spacing w:line="570" w:lineRule="exact"/>
        <w:ind w:firstLine="640" w:firstLineChars="200"/>
        <w:textAlignment w:val="auto"/>
        <w:rPr>
          <w:rFonts w:hint="eastAsia"/>
          <w:lang w:val="en-US" w:eastAsia="zh-CN"/>
        </w:rPr>
      </w:pPr>
      <w:r>
        <w:rPr>
          <w:rFonts w:hint="eastAsia" w:ascii="仿宋_GB2312" w:hAnsi="仿宋_GB2312" w:eastAsia="仿宋_GB2312" w:cs="仿宋_GB2312"/>
          <w:lang w:val="en-US" w:eastAsia="zh-CN"/>
        </w:rPr>
        <w:t>19.关于终止防汛应急响应的通知</w:t>
      </w:r>
    </w:p>
    <w:p>
      <w:pPr>
        <w:pStyle w:val="5"/>
        <w:ind w:left="0" w:leftChars="0" w:firstLine="0" w:firstLineChars="0"/>
        <w:rPr>
          <w:rFonts w:hint="eastAsia"/>
          <w:lang w:val="en-US" w:eastAsia="zh-CN"/>
        </w:rPr>
      </w:pPr>
    </w:p>
    <w:p>
      <w:pPr>
        <w:keepNext w:val="0"/>
        <w:keepLines w:val="0"/>
        <w:pageBreakBefore w:val="0"/>
        <w:widowControl w:val="0"/>
        <w:kinsoku/>
        <w:wordWrap w:val="0"/>
        <w:overflowPunct w:val="0"/>
        <w:topLinePunct w:val="0"/>
        <w:autoSpaceDE/>
        <w:autoSpaceDN/>
        <w:bidi w:val="0"/>
        <w:adjustRightInd/>
        <w:snapToGrid/>
        <w:spacing w:line="570" w:lineRule="exact"/>
        <w:jc w:val="right"/>
        <w:textAlignment w:val="auto"/>
        <w:rPr>
          <w:rFonts w:hint="default" w:ascii="仿宋_GB2312" w:hAnsi="仿宋_GB2312" w:eastAsia="仿宋_GB2312" w:cs="仿宋_GB2312"/>
          <w:lang w:val="en-US" w:eastAsia="zh-CN"/>
        </w:rPr>
        <w:sectPr>
          <w:headerReference r:id="rId3" w:type="default"/>
          <w:footerReference r:id="rId4" w:type="default"/>
          <w:pgSz w:w="11911" w:h="16838"/>
          <w:pgMar w:top="2211" w:right="1474" w:bottom="1871" w:left="1587" w:header="850" w:footer="992" w:gutter="0"/>
          <w:pgNumType w:fmt="numberInDash" w:start="1"/>
          <w:cols w:space="720" w:num="1"/>
          <w:rtlGutter w:val="0"/>
          <w:docGrid w:linePitch="312" w:charSpace="0"/>
        </w:sectPr>
      </w:pPr>
    </w:p>
    <w:p>
      <w:pPr>
        <w:keepNext w:val="0"/>
        <w:keepLines w:val="0"/>
        <w:pageBreakBefore w:val="0"/>
        <w:kinsoku/>
        <w:wordWrap/>
        <w:topLinePunct/>
        <w:autoSpaceDE w:val="0"/>
        <w:autoSpaceDN w:val="0"/>
        <w:bidi w:val="0"/>
        <w:spacing w:line="570" w:lineRule="exact"/>
        <w:jc w:val="left"/>
        <w:textAlignment w:val="auto"/>
        <w:rPr>
          <w:rFonts w:hint="eastAsia" w:ascii="黑体" w:hAnsi="黑体" w:eastAsia="黑体" w:cs="黑体"/>
          <w:szCs w:val="32"/>
          <w:lang w:val="en-US" w:eastAsia="zh-CN"/>
        </w:rPr>
      </w:pPr>
      <w:bookmarkStart w:id="0" w:name="_Toc18901"/>
      <w:r>
        <w:rPr>
          <w:rFonts w:hint="eastAsia" w:ascii="黑体" w:hAnsi="黑体" w:eastAsia="黑体" w:cs="黑体"/>
          <w:szCs w:val="32"/>
          <w:lang w:val="en-US" w:eastAsia="zh-CN"/>
        </w:rPr>
        <w:t>附件1</w:t>
      </w:r>
    </w:p>
    <w:bookmarkEnd w:id="0"/>
    <w:p>
      <w:r>
        <w:rPr>
          <w:rFonts w:hint="eastAsia" w:eastAsia="宋体"/>
          <w:lang w:eastAsia="zh-CN"/>
        </w:rPr>
        <w:drawing>
          <wp:anchor distT="0" distB="0" distL="114300" distR="114300" simplePos="0" relativeHeight="251661312" behindDoc="0" locked="0" layoutInCell="1" allowOverlap="1">
            <wp:simplePos x="0" y="0"/>
            <wp:positionH relativeFrom="column">
              <wp:posOffset>304800</wp:posOffset>
            </wp:positionH>
            <wp:positionV relativeFrom="paragraph">
              <wp:posOffset>94615</wp:posOffset>
            </wp:positionV>
            <wp:extent cx="7774305" cy="4983480"/>
            <wp:effectExtent l="0" t="0" r="17145" b="7620"/>
            <wp:wrapSquare wrapText="bothSides"/>
            <wp:docPr id="3" name="图片 1" descr="442e1bd729d29a3967f78ace671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442e1bd729d29a3967f78ace6719612"/>
                    <pic:cNvPicPr>
                      <a:picLocks noChangeAspect="1"/>
                    </pic:cNvPicPr>
                  </pic:nvPicPr>
                  <pic:blipFill>
                    <a:blip r:embed="rId9"/>
                    <a:stretch>
                      <a:fillRect/>
                    </a:stretch>
                  </pic:blipFill>
                  <pic:spPr>
                    <a:xfrm>
                      <a:off x="0" y="0"/>
                      <a:ext cx="7774305" cy="4983480"/>
                    </a:xfrm>
                    <a:prstGeom prst="rect">
                      <a:avLst/>
                    </a:prstGeom>
                    <a:noFill/>
                    <a:ln>
                      <a:noFill/>
                    </a:ln>
                  </pic:spPr>
                </pic:pic>
              </a:graphicData>
            </a:graphic>
          </wp:anchor>
        </w:drawing>
      </w:r>
    </w:p>
    <w:p/>
    <w:p/>
    <w:p/>
    <w:p/>
    <w:p/>
    <w:p/>
    <w:p/>
    <w:p>
      <w:pPr>
        <w:sectPr>
          <w:headerReference r:id="rId5" w:type="default"/>
          <w:footerReference r:id="rId6" w:type="default"/>
          <w:pgSz w:w="16838" w:h="11905" w:orient="landscape"/>
          <w:pgMar w:top="1928" w:right="1531" w:bottom="1701" w:left="1531" w:header="850" w:footer="992" w:gutter="0"/>
          <w:pgNumType w:fmt="numberInDash"/>
          <w:cols w:space="720" w:num="1"/>
          <w:rtlGutter w:val="0"/>
          <w:docGrid w:type="lines" w:linePitch="435" w:charSpace="0"/>
        </w:sectPr>
      </w:pPr>
    </w:p>
    <w:p>
      <w:pPr>
        <w:keepNext w:val="0"/>
        <w:keepLines w:val="0"/>
        <w:pageBreakBefore w:val="0"/>
        <w:kinsoku/>
        <w:wordWrap/>
        <w:topLinePunct/>
        <w:autoSpaceDE w:val="0"/>
        <w:autoSpaceDN w:val="0"/>
        <w:bidi w:val="0"/>
        <w:spacing w:line="570" w:lineRule="exact"/>
        <w:textAlignment w:val="auto"/>
        <w:rPr>
          <w:rFonts w:hint="eastAsia" w:ascii="黑体" w:hAnsi="黑体" w:eastAsia="黑体" w:cs="黑体"/>
          <w:szCs w:val="32"/>
          <w:lang w:val="en-US" w:eastAsia="zh-CN"/>
        </w:rPr>
      </w:pPr>
      <w:bookmarkStart w:id="1" w:name="_Toc7156"/>
      <w:r>
        <w:rPr>
          <w:rFonts w:hint="eastAsia" w:ascii="黑体" w:hAnsi="黑体" w:eastAsia="黑体" w:cs="黑体"/>
          <w:szCs w:val="32"/>
          <w:lang w:val="en-US" w:eastAsia="zh-CN"/>
        </w:rPr>
        <w:t>附件2</w:t>
      </w:r>
    </w:p>
    <w:p>
      <w:pPr>
        <w:pStyle w:val="7"/>
        <w:rPr>
          <w:rFonts w:hint="eastAsia"/>
          <w:lang w:eastAsia="zh-CN"/>
        </w:rPr>
      </w:pPr>
    </w:p>
    <w:p>
      <w:pPr>
        <w:pStyle w:val="2"/>
        <w:pageBreakBefore w:val="0"/>
        <w:widowControl w:val="0"/>
        <w:kinsoku/>
        <w:wordWrap/>
        <w:overflowPunct/>
        <w:topLinePunct w:val="0"/>
        <w:autoSpaceDE/>
        <w:autoSpaceDN/>
        <w:bidi w:val="0"/>
        <w:adjustRightInd/>
        <w:snapToGrid/>
        <w:spacing w:before="1" w:line="700" w:lineRule="exact"/>
        <w:ind w:left="0" w:leftChars="0" w:firstLine="0" w:firstLineChars="0"/>
        <w:jc w:val="center"/>
        <w:textAlignment w:val="auto"/>
        <w:rPr>
          <w:rFonts w:hint="eastAsia" w:ascii="黑体" w:eastAsia="黑体"/>
          <w:spacing w:val="-10"/>
        </w:rPr>
      </w:pPr>
      <w:r>
        <w:rPr>
          <w:rFonts w:hint="eastAsia" w:ascii="方正小标宋简体" w:hAnsi="方正小标宋简体" w:eastAsia="方正小标宋简体" w:cs="方正小标宋简体"/>
          <w:b w:val="0"/>
          <w:bCs/>
          <w:sz w:val="44"/>
          <w:szCs w:val="44"/>
          <w:lang w:val="en-US" w:eastAsia="zh-CN"/>
        </w:rPr>
        <w:t>高新</w:t>
      </w:r>
      <w:r>
        <w:rPr>
          <w:rFonts w:hint="eastAsia" w:ascii="方正小标宋简体" w:hAnsi="方正小标宋简体" w:eastAsia="方正小标宋简体" w:cs="方正小标宋简体"/>
          <w:b w:val="0"/>
          <w:bCs/>
          <w:sz w:val="44"/>
          <w:szCs w:val="44"/>
          <w:lang w:eastAsia="zh-CN"/>
        </w:rPr>
        <w:t>区</w:t>
      </w:r>
      <w:r>
        <w:rPr>
          <w:rFonts w:hint="eastAsia" w:ascii="方正小标宋简体" w:hAnsi="方正小标宋简体" w:eastAsia="方正小标宋简体" w:cs="方正小标宋简体"/>
          <w:b w:val="0"/>
          <w:bCs/>
          <w:sz w:val="44"/>
          <w:szCs w:val="44"/>
        </w:rPr>
        <w:t>防汛抗旱指挥部工作组职责</w:t>
      </w:r>
      <w:bookmarkEnd w:id="1"/>
    </w:p>
    <w:p>
      <w:pPr>
        <w:pStyle w:val="5"/>
        <w:keepNext w:val="0"/>
        <w:keepLines w:val="0"/>
        <w:pageBreakBefore w:val="0"/>
        <w:widowControl w:val="0"/>
        <w:kinsoku/>
        <w:wordWrap/>
        <w:overflowPunct/>
        <w:topLinePunct w:val="0"/>
        <w:autoSpaceDE/>
        <w:autoSpaceDN/>
        <w:bidi w:val="0"/>
        <w:adjustRightInd/>
        <w:snapToGrid/>
        <w:spacing w:line="570" w:lineRule="exact"/>
        <w:ind w:left="0" w:right="0" w:firstLine="600"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10"/>
          <w:sz w:val="32"/>
          <w:szCs w:val="32"/>
        </w:rPr>
        <w:t>综合协调组：</w:t>
      </w:r>
      <w:r>
        <w:rPr>
          <w:rFonts w:hint="eastAsia" w:ascii="仿宋_GB2312" w:hAnsi="仿宋_GB2312" w:eastAsia="仿宋_GB2312" w:cs="仿宋_GB2312"/>
          <w:sz w:val="32"/>
          <w:szCs w:val="32"/>
        </w:rPr>
        <w:t>负责防汛抢险情况综合，向上级领导及有关单位、机构汇报，下达</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防指防汛抢险命令；提供雨情、水情、汛情预测。组长由</w:t>
      </w:r>
      <w:r>
        <w:rPr>
          <w:rFonts w:hint="eastAsia" w:ascii="仿宋_GB2312" w:hAnsi="仿宋_GB2312" w:eastAsia="仿宋_GB2312" w:cs="仿宋_GB2312"/>
          <w:sz w:val="32"/>
          <w:szCs w:val="32"/>
          <w:lang w:eastAsia="zh-CN"/>
        </w:rPr>
        <w:t>区</w:t>
      </w:r>
      <w:r>
        <w:rPr>
          <w:rFonts w:hint="eastAsia" w:ascii="仿宋_GB2312" w:hAnsi="仿宋_GB2312" w:cs="仿宋_GB2312"/>
          <w:sz w:val="32"/>
          <w:szCs w:val="32"/>
          <w:lang w:eastAsia="zh-CN"/>
        </w:rPr>
        <w:t>应急管理和综合监管执法局</w:t>
      </w:r>
      <w:r>
        <w:rPr>
          <w:rFonts w:hint="eastAsia" w:ascii="仿宋_GB2312" w:hAnsi="仿宋_GB2312" w:eastAsia="仿宋_GB2312" w:cs="仿宋_GB2312"/>
          <w:sz w:val="32"/>
          <w:szCs w:val="32"/>
        </w:rPr>
        <w:t>局长担任，成员由</w:t>
      </w:r>
      <w:r>
        <w:rPr>
          <w:rFonts w:hint="eastAsia" w:ascii="仿宋_GB2312" w:hAnsi="仿宋_GB2312" w:eastAsia="仿宋_GB2312" w:cs="仿宋_GB2312"/>
          <w:sz w:val="32"/>
          <w:szCs w:val="32"/>
          <w:lang w:eastAsia="zh-CN"/>
        </w:rPr>
        <w:t>区</w:t>
      </w:r>
      <w:r>
        <w:rPr>
          <w:rFonts w:hint="eastAsia" w:ascii="仿宋_GB2312" w:hAnsi="仿宋_GB2312" w:cs="仿宋_GB2312"/>
          <w:sz w:val="32"/>
          <w:szCs w:val="32"/>
          <w:lang w:eastAsia="zh-CN"/>
        </w:rPr>
        <w:t>应急管理和综合监管执法局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区社会事务</w:t>
      </w:r>
      <w:r>
        <w:rPr>
          <w:rFonts w:hint="eastAsia" w:ascii="仿宋_GB2312" w:hAnsi="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cs="仿宋_GB2312"/>
          <w:sz w:val="32"/>
          <w:szCs w:val="32"/>
          <w:lang w:val="en-US" w:eastAsia="zh-CN"/>
        </w:rPr>
        <w:t>自然资源规划建设局</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党政办公室、</w:t>
      </w:r>
      <w:r>
        <w:rPr>
          <w:rFonts w:hint="eastAsia" w:ascii="仿宋_GB2312" w:hAnsi="仿宋_GB2312" w:eastAsia="仿宋_GB2312" w:cs="仿宋_GB2312"/>
          <w:sz w:val="32"/>
          <w:szCs w:val="32"/>
        </w:rPr>
        <w:t>区经济发展局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区科学技术局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cs="仿宋_GB2312"/>
          <w:sz w:val="32"/>
          <w:szCs w:val="32"/>
          <w:lang w:eastAsia="zh-CN"/>
        </w:rPr>
        <w:t>商务局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区消防救援大队、高新投资发展有限公司、</w:t>
      </w:r>
      <w:r>
        <w:rPr>
          <w:rFonts w:hint="eastAsia" w:ascii="仿宋_GB2312" w:hAnsi="仿宋_GB2312" w:cs="仿宋_GB2312"/>
          <w:sz w:val="32"/>
          <w:szCs w:val="32"/>
          <w:lang w:val="en-US" w:eastAsia="zh-CN"/>
        </w:rPr>
        <w:t>高新</w:t>
      </w:r>
      <w:r>
        <w:rPr>
          <w:rFonts w:hint="eastAsia" w:ascii="仿宋_GB2312" w:hAnsi="仿宋_GB2312" w:eastAsia="仿宋_GB2312" w:cs="仿宋_GB2312"/>
          <w:sz w:val="32"/>
          <w:szCs w:val="32"/>
        </w:rPr>
        <w:t>公安分局、关堤乡政府、振中街道办事处</w:t>
      </w:r>
      <w:r>
        <w:rPr>
          <w:rFonts w:hint="eastAsia" w:ascii="仿宋_GB2312" w:hAnsi="仿宋_GB2312" w:eastAsia="仿宋_GB2312" w:cs="仿宋_GB2312"/>
          <w:spacing w:val="-5"/>
          <w:sz w:val="32"/>
          <w:szCs w:val="32"/>
          <w:lang w:eastAsia="zh-CN"/>
        </w:rPr>
        <w:t>等</w:t>
      </w:r>
      <w:r>
        <w:rPr>
          <w:rFonts w:hint="eastAsia" w:ascii="仿宋_GB2312" w:hAnsi="仿宋_GB2312" w:eastAsia="仿宋_GB2312" w:cs="仿宋_GB2312"/>
          <w:spacing w:val="-5"/>
          <w:sz w:val="32"/>
          <w:szCs w:val="32"/>
        </w:rPr>
        <w:t>部门主要负责同志和有关人员组成。</w:t>
      </w:r>
    </w:p>
    <w:p>
      <w:pPr>
        <w:pStyle w:val="5"/>
        <w:keepNext w:val="0"/>
        <w:keepLines w:val="0"/>
        <w:pageBreakBefore w:val="0"/>
        <w:widowControl w:val="0"/>
        <w:kinsoku/>
        <w:wordWrap/>
        <w:overflowPunct/>
        <w:topLinePunct w:val="0"/>
        <w:autoSpaceDE/>
        <w:autoSpaceDN/>
        <w:bidi w:val="0"/>
        <w:adjustRightInd/>
        <w:snapToGrid/>
        <w:spacing w:line="570" w:lineRule="exact"/>
        <w:ind w:left="0" w:right="0" w:firstLine="600" w:firstLineChars="200"/>
        <w:textAlignment w:val="auto"/>
        <w:rPr>
          <w:rFonts w:hint="eastAsia" w:ascii="仿宋_GB2312" w:hAnsi="仿宋_GB2312" w:eastAsia="仿宋_GB2312" w:cs="仿宋_GB2312"/>
          <w:sz w:val="32"/>
          <w:szCs w:val="32"/>
        </w:rPr>
      </w:pPr>
      <w:r>
        <w:rPr>
          <w:rFonts w:hint="eastAsia" w:ascii="黑体" w:hAnsi="黑体" w:eastAsia="黑体" w:cs="黑体"/>
          <w:spacing w:val="-10"/>
          <w:sz w:val="32"/>
          <w:szCs w:val="32"/>
        </w:rPr>
        <w:t>救援救灾组：</w:t>
      </w:r>
      <w:r>
        <w:rPr>
          <w:rFonts w:hint="eastAsia" w:ascii="仿宋_GB2312" w:hAnsi="仿宋_GB2312" w:eastAsia="仿宋_GB2312" w:cs="仿宋_GB2312"/>
          <w:sz w:val="32"/>
          <w:szCs w:val="32"/>
        </w:rPr>
        <w:t>负责受灾地区灾民的救援、生活安置和救济，</w:t>
      </w:r>
      <w:r>
        <w:rPr>
          <w:rFonts w:hint="eastAsia" w:ascii="仿宋_GB2312" w:hAnsi="仿宋_GB2312" w:eastAsia="仿宋_GB2312" w:cs="仿宋_GB2312"/>
          <w:spacing w:val="-5"/>
          <w:sz w:val="32"/>
          <w:szCs w:val="32"/>
        </w:rPr>
        <w:t>组织研究制定险情处置技术方案和指导抢险救援行动。组长由</w:t>
      </w:r>
      <w:r>
        <w:rPr>
          <w:rFonts w:hint="eastAsia" w:ascii="仿宋_GB2312" w:hAnsi="仿宋_GB2312" w:eastAsia="仿宋_GB2312" w:cs="仿宋_GB2312"/>
          <w:spacing w:val="-5"/>
          <w:sz w:val="32"/>
          <w:szCs w:val="32"/>
          <w:lang w:eastAsia="zh-CN"/>
        </w:rPr>
        <w:t>区</w:t>
      </w:r>
      <w:r>
        <w:rPr>
          <w:rFonts w:hint="eastAsia" w:ascii="仿宋_GB2312" w:hAnsi="仿宋_GB2312" w:cs="仿宋_GB2312"/>
          <w:sz w:val="32"/>
          <w:szCs w:val="32"/>
          <w:lang w:eastAsia="zh-CN"/>
        </w:rPr>
        <w:t>应急管理和综合监管执法局</w:t>
      </w:r>
      <w:r>
        <w:rPr>
          <w:rFonts w:hint="eastAsia" w:ascii="仿宋_GB2312" w:hAnsi="仿宋_GB2312" w:eastAsia="仿宋_GB2312" w:cs="仿宋_GB2312"/>
          <w:spacing w:val="-13"/>
          <w:sz w:val="32"/>
          <w:szCs w:val="32"/>
        </w:rPr>
        <w:t>局长担任，成员由</w:t>
      </w:r>
      <w:r>
        <w:rPr>
          <w:rFonts w:hint="eastAsia" w:ascii="仿宋_GB2312" w:hAnsi="仿宋_GB2312" w:eastAsia="仿宋_GB2312" w:cs="仿宋_GB2312"/>
          <w:sz w:val="32"/>
          <w:szCs w:val="32"/>
          <w:lang w:eastAsia="zh-CN"/>
        </w:rPr>
        <w:t>区</w:t>
      </w:r>
      <w:r>
        <w:rPr>
          <w:rFonts w:hint="eastAsia" w:ascii="仿宋_GB2312" w:hAnsi="仿宋_GB2312" w:cs="仿宋_GB2312"/>
          <w:sz w:val="32"/>
          <w:szCs w:val="32"/>
          <w:lang w:eastAsia="zh-CN"/>
        </w:rPr>
        <w:t>应急管理和综合监管执法局</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pacing w:val="-9"/>
          <w:sz w:val="32"/>
          <w:szCs w:val="32"/>
          <w:lang w:eastAsia="zh-CN"/>
        </w:rPr>
        <w:t>区社会事务</w:t>
      </w:r>
      <w:r>
        <w:rPr>
          <w:rFonts w:hint="eastAsia" w:ascii="仿宋_GB2312" w:hAnsi="仿宋_GB2312" w:cs="仿宋_GB2312"/>
          <w:spacing w:val="-9"/>
          <w:sz w:val="32"/>
          <w:szCs w:val="32"/>
          <w:lang w:eastAsia="zh-CN"/>
        </w:rPr>
        <w:t>局</w:t>
      </w:r>
      <w:r>
        <w:rPr>
          <w:rFonts w:hint="eastAsia" w:ascii="仿宋_GB2312" w:hAnsi="仿宋_GB2312" w:eastAsia="仿宋_GB2312" w:cs="仿宋_GB2312"/>
          <w:spacing w:val="-9"/>
          <w:sz w:val="32"/>
          <w:szCs w:val="32"/>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cs="仿宋_GB2312"/>
          <w:color w:val="auto"/>
          <w:sz w:val="32"/>
          <w:szCs w:val="32"/>
          <w:lang w:val="en-US" w:eastAsia="zh-CN"/>
        </w:rPr>
        <w:t>自然资源规划建设局</w:t>
      </w:r>
      <w:r>
        <w:rPr>
          <w:rFonts w:hint="eastAsia" w:ascii="仿宋_GB2312" w:hAnsi="仿宋_GB2312" w:eastAsia="仿宋_GB2312" w:cs="仿宋_GB2312"/>
          <w:spacing w:val="-9"/>
          <w:sz w:val="32"/>
          <w:szCs w:val="32"/>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党政办公室、</w:t>
      </w:r>
      <w:r>
        <w:rPr>
          <w:rFonts w:hint="eastAsia" w:ascii="仿宋_GB2312" w:hAnsi="仿宋_GB2312" w:eastAsia="仿宋_GB2312" w:cs="仿宋_GB2312"/>
          <w:sz w:val="32"/>
          <w:szCs w:val="32"/>
        </w:rPr>
        <w:t>区经济发展局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区科学技术局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cs="仿宋_GB2312"/>
          <w:sz w:val="32"/>
          <w:szCs w:val="32"/>
          <w:lang w:eastAsia="zh-CN"/>
        </w:rPr>
        <w:t>商务局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区消防救援大队、高新投资发展有限公司、</w:t>
      </w:r>
      <w:r>
        <w:rPr>
          <w:rFonts w:hint="eastAsia" w:ascii="仿宋_GB2312" w:hAnsi="仿宋_GB2312" w:cs="仿宋_GB2312"/>
          <w:color w:val="auto"/>
          <w:sz w:val="32"/>
          <w:szCs w:val="32"/>
          <w:lang w:val="en-US" w:eastAsia="zh-CN"/>
        </w:rPr>
        <w:t>高新</w:t>
      </w:r>
      <w:r>
        <w:rPr>
          <w:rFonts w:hint="eastAsia" w:ascii="仿宋_GB2312" w:hAnsi="仿宋_GB2312" w:eastAsia="仿宋_GB2312" w:cs="仿宋_GB2312"/>
          <w:sz w:val="32"/>
          <w:szCs w:val="32"/>
        </w:rPr>
        <w:t>公安分局</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z w:val="32"/>
          <w:szCs w:val="32"/>
        </w:rPr>
        <w:t>关堤乡政府</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z w:val="32"/>
          <w:szCs w:val="32"/>
        </w:rPr>
        <w:t>振中街道办事处</w:t>
      </w:r>
      <w:r>
        <w:rPr>
          <w:rFonts w:hint="eastAsia" w:ascii="仿宋_GB2312" w:hAnsi="仿宋_GB2312" w:eastAsia="仿宋_GB2312" w:cs="仿宋_GB2312"/>
          <w:spacing w:val="-5"/>
          <w:sz w:val="32"/>
          <w:szCs w:val="32"/>
          <w:lang w:eastAsia="zh-CN"/>
        </w:rPr>
        <w:t>等</w:t>
      </w:r>
      <w:r>
        <w:rPr>
          <w:rFonts w:hint="eastAsia" w:ascii="仿宋_GB2312" w:hAnsi="仿宋_GB2312" w:eastAsia="仿宋_GB2312" w:cs="仿宋_GB2312"/>
          <w:spacing w:val="-5"/>
          <w:sz w:val="32"/>
          <w:szCs w:val="32"/>
        </w:rPr>
        <w:t>部门主要负责同志和有关人员组成。</w:t>
      </w:r>
    </w:p>
    <w:p>
      <w:pPr>
        <w:pStyle w:val="5"/>
        <w:keepNext w:val="0"/>
        <w:keepLines w:val="0"/>
        <w:pageBreakBefore w:val="0"/>
        <w:widowControl w:val="0"/>
        <w:kinsoku/>
        <w:wordWrap/>
        <w:overflowPunct/>
        <w:topLinePunct w:val="0"/>
        <w:autoSpaceDE/>
        <w:autoSpaceDN/>
        <w:bidi w:val="0"/>
        <w:adjustRightInd/>
        <w:snapToGrid/>
        <w:spacing w:line="570" w:lineRule="exact"/>
        <w:ind w:left="0" w:right="0" w:firstLine="600" w:firstLineChars="200"/>
        <w:textAlignment w:val="auto"/>
        <w:rPr>
          <w:rFonts w:hint="eastAsia" w:ascii="仿宋_GB2312" w:hAnsi="仿宋_GB2312" w:eastAsia="仿宋_GB2312" w:cs="仿宋_GB2312"/>
          <w:spacing w:val="-5"/>
          <w:sz w:val="32"/>
          <w:szCs w:val="32"/>
          <w:lang w:eastAsia="zh-CN"/>
        </w:rPr>
      </w:pPr>
      <w:r>
        <w:rPr>
          <w:rFonts w:hint="eastAsia" w:ascii="黑体" w:hAnsi="黑体" w:eastAsia="黑体" w:cs="黑体"/>
          <w:spacing w:val="-10"/>
          <w:sz w:val="32"/>
          <w:szCs w:val="32"/>
        </w:rPr>
        <w:t>交通运输组：</w:t>
      </w:r>
      <w:r>
        <w:rPr>
          <w:rFonts w:hint="eastAsia" w:ascii="仿宋_GB2312" w:hAnsi="仿宋_GB2312" w:eastAsia="仿宋_GB2312" w:cs="仿宋_GB2312"/>
          <w:spacing w:val="-5"/>
          <w:sz w:val="32"/>
          <w:szCs w:val="32"/>
        </w:rPr>
        <w:t>负责运送防汛抢险物资、设备和抢险救灾人员，为紧急抢险和撤离人员及时提供所需车辆，为防汛专用车辆行驶提供一切必要的方便条件。组长由</w:t>
      </w:r>
      <w:r>
        <w:rPr>
          <w:rFonts w:hint="eastAsia" w:ascii="仿宋_GB2312" w:hAnsi="仿宋_GB2312" w:eastAsia="仿宋_GB2312" w:cs="仿宋_GB2312"/>
          <w:spacing w:val="-5"/>
          <w:sz w:val="32"/>
          <w:szCs w:val="32"/>
          <w:lang w:eastAsia="zh-CN"/>
        </w:rPr>
        <w:t>区自然资源规划建设局</w:t>
      </w:r>
      <w:r>
        <w:rPr>
          <w:rFonts w:hint="eastAsia" w:ascii="仿宋_GB2312" w:hAnsi="仿宋_GB2312" w:eastAsia="仿宋_GB2312" w:cs="仿宋_GB2312"/>
          <w:spacing w:val="-5"/>
          <w:sz w:val="32"/>
          <w:szCs w:val="32"/>
        </w:rPr>
        <w:t>局长担任，成</w:t>
      </w:r>
      <w:r>
        <w:rPr>
          <w:rFonts w:hint="eastAsia" w:ascii="仿宋_GB2312" w:hAnsi="仿宋_GB2312" w:eastAsia="仿宋_GB2312" w:cs="仿宋_GB2312"/>
          <w:spacing w:val="-5"/>
          <w:sz w:val="32"/>
          <w:szCs w:val="32"/>
          <w:lang w:eastAsia="zh-CN"/>
        </w:rPr>
        <w:t>员</w:t>
      </w:r>
      <w:r>
        <w:rPr>
          <w:rFonts w:hint="eastAsia" w:ascii="仿宋_GB2312" w:hAnsi="仿宋_GB2312" w:eastAsia="仿宋_GB2312" w:cs="仿宋_GB2312"/>
          <w:spacing w:val="-5"/>
          <w:sz w:val="32"/>
          <w:szCs w:val="32"/>
        </w:rPr>
        <w:t>由</w:t>
      </w:r>
      <w:r>
        <w:rPr>
          <w:rFonts w:hint="eastAsia" w:ascii="仿宋_GB2312" w:hAnsi="仿宋_GB2312" w:eastAsia="仿宋_GB2312" w:cs="仿宋_GB2312"/>
          <w:spacing w:val="-5"/>
          <w:sz w:val="32"/>
          <w:szCs w:val="32"/>
          <w:lang w:eastAsia="zh-CN"/>
        </w:rPr>
        <w:t>区自然资源规划建设局</w:t>
      </w:r>
      <w:r>
        <w:rPr>
          <w:rFonts w:hint="eastAsia" w:ascii="仿宋_GB2312" w:hAnsi="仿宋_GB2312" w:eastAsia="仿宋_GB2312" w:cs="仿宋_GB2312"/>
          <w:spacing w:val="-5"/>
          <w:sz w:val="32"/>
          <w:szCs w:val="32"/>
        </w:rPr>
        <w:t>主要负责同志和有关人员组成。</w:t>
      </w:r>
    </w:p>
    <w:p>
      <w:pPr>
        <w:pStyle w:val="5"/>
        <w:keepNext w:val="0"/>
        <w:keepLines w:val="0"/>
        <w:pageBreakBefore w:val="0"/>
        <w:widowControl w:val="0"/>
        <w:kinsoku/>
        <w:wordWrap/>
        <w:overflowPunct/>
        <w:topLinePunct w:val="0"/>
        <w:autoSpaceDE/>
        <w:autoSpaceDN/>
        <w:bidi w:val="0"/>
        <w:adjustRightInd/>
        <w:snapToGrid/>
        <w:spacing w:line="570" w:lineRule="exact"/>
        <w:ind w:left="0" w:leftChars="0" w:right="0" w:firstLine="600" w:firstLineChars="200"/>
        <w:textAlignment w:val="auto"/>
        <w:rPr>
          <w:rFonts w:hint="eastAsia" w:ascii="仿宋_GB2312" w:hAnsi="仿宋_GB2312" w:eastAsia="仿宋_GB2312" w:cs="仿宋_GB2312"/>
          <w:spacing w:val="-5"/>
          <w:sz w:val="32"/>
          <w:szCs w:val="32"/>
        </w:rPr>
      </w:pPr>
      <w:r>
        <w:rPr>
          <w:rFonts w:hint="eastAsia" w:ascii="黑体" w:hAnsi="黑体" w:eastAsia="黑体" w:cs="黑体"/>
          <w:spacing w:val="-10"/>
          <w:sz w:val="32"/>
          <w:szCs w:val="32"/>
        </w:rPr>
        <w:t>物资资金组：</w:t>
      </w:r>
      <w:r>
        <w:rPr>
          <w:rFonts w:hint="eastAsia" w:ascii="仿宋_GB2312" w:hAnsi="仿宋_GB2312" w:eastAsia="仿宋_GB2312" w:cs="仿宋_GB2312"/>
          <w:spacing w:val="-5"/>
          <w:sz w:val="32"/>
          <w:szCs w:val="32"/>
        </w:rPr>
        <w:t>负责防汛抢险所需资金和物资的筹集、调运。组长由</w:t>
      </w:r>
      <w:r>
        <w:rPr>
          <w:rFonts w:hint="eastAsia" w:ascii="仿宋_GB2312" w:hAnsi="仿宋_GB2312" w:eastAsia="仿宋_GB2312" w:cs="仿宋_GB2312"/>
          <w:spacing w:val="-5"/>
          <w:sz w:val="32"/>
          <w:szCs w:val="32"/>
          <w:lang w:eastAsia="zh-CN"/>
        </w:rPr>
        <w:t>区</w:t>
      </w:r>
      <w:r>
        <w:rPr>
          <w:rFonts w:hint="eastAsia" w:ascii="仿宋_GB2312" w:hAnsi="仿宋_GB2312" w:eastAsia="仿宋_GB2312" w:cs="仿宋_GB2312"/>
          <w:spacing w:val="-5"/>
          <w:sz w:val="32"/>
          <w:szCs w:val="32"/>
        </w:rPr>
        <w:t>财政局局长担任，成员由</w:t>
      </w:r>
      <w:r>
        <w:rPr>
          <w:rFonts w:hint="eastAsia" w:ascii="仿宋_GB2312" w:hAnsi="仿宋_GB2312" w:eastAsia="仿宋_GB2312" w:cs="仿宋_GB2312"/>
          <w:spacing w:val="-5"/>
          <w:sz w:val="32"/>
          <w:szCs w:val="32"/>
          <w:lang w:eastAsia="zh-CN"/>
        </w:rPr>
        <w:t>区</w:t>
      </w:r>
      <w:r>
        <w:rPr>
          <w:rFonts w:hint="eastAsia" w:ascii="仿宋_GB2312" w:hAnsi="仿宋_GB2312" w:eastAsia="仿宋_GB2312" w:cs="仿宋_GB2312"/>
          <w:spacing w:val="-5"/>
          <w:sz w:val="32"/>
          <w:szCs w:val="32"/>
        </w:rPr>
        <w:t>财政局主要负责同志和有关人员组成。</w:t>
      </w:r>
    </w:p>
    <w:p>
      <w:pPr>
        <w:pStyle w:val="5"/>
        <w:keepNext w:val="0"/>
        <w:keepLines w:val="0"/>
        <w:pageBreakBefore w:val="0"/>
        <w:widowControl w:val="0"/>
        <w:kinsoku/>
        <w:wordWrap/>
        <w:overflowPunct/>
        <w:topLinePunct w:val="0"/>
        <w:autoSpaceDE/>
        <w:autoSpaceDN/>
        <w:bidi w:val="0"/>
        <w:adjustRightInd/>
        <w:snapToGrid/>
        <w:spacing w:line="570" w:lineRule="exact"/>
        <w:ind w:left="0" w:leftChars="0" w:right="0" w:firstLine="600" w:firstLineChars="200"/>
        <w:jc w:val="both"/>
        <w:textAlignment w:val="auto"/>
        <w:rPr>
          <w:rFonts w:hint="eastAsia" w:ascii="仿宋_GB2312" w:hAnsi="仿宋_GB2312" w:eastAsia="仿宋_GB2312" w:cs="仿宋_GB2312"/>
          <w:spacing w:val="-5"/>
          <w:sz w:val="32"/>
          <w:szCs w:val="32"/>
        </w:rPr>
      </w:pPr>
      <w:r>
        <w:rPr>
          <w:rFonts w:hint="eastAsia" w:ascii="黑体" w:hAnsi="黑体" w:eastAsia="黑体" w:cs="黑体"/>
          <w:spacing w:val="-10"/>
          <w:sz w:val="32"/>
          <w:szCs w:val="32"/>
        </w:rPr>
        <w:t>后勤保障组：</w:t>
      </w:r>
      <w:r>
        <w:rPr>
          <w:rFonts w:hint="eastAsia" w:ascii="仿宋_GB2312" w:hAnsi="仿宋_GB2312" w:eastAsia="仿宋_GB2312" w:cs="仿宋_GB2312"/>
          <w:spacing w:val="-5"/>
          <w:sz w:val="32"/>
          <w:szCs w:val="32"/>
        </w:rPr>
        <w:t>负责抢险队伍的后勤保障。组长由</w:t>
      </w:r>
      <w:r>
        <w:rPr>
          <w:rFonts w:hint="eastAsia" w:ascii="仿宋_GB2312" w:hAnsi="仿宋_GB2312" w:eastAsia="仿宋_GB2312" w:cs="仿宋_GB2312"/>
          <w:spacing w:val="-5"/>
          <w:sz w:val="32"/>
          <w:szCs w:val="32"/>
          <w:lang w:eastAsia="zh-CN"/>
        </w:rPr>
        <w:t>区经济发展局局长担任，</w:t>
      </w:r>
      <w:r>
        <w:rPr>
          <w:rFonts w:hint="eastAsia" w:ascii="仿宋_GB2312" w:hAnsi="仿宋_GB2312" w:eastAsia="仿宋_GB2312" w:cs="仿宋_GB2312"/>
          <w:spacing w:val="-5"/>
          <w:sz w:val="32"/>
          <w:szCs w:val="32"/>
        </w:rPr>
        <w:t>成员由</w:t>
      </w:r>
      <w:r>
        <w:rPr>
          <w:rFonts w:hint="eastAsia" w:ascii="仿宋_GB2312" w:hAnsi="仿宋_GB2312" w:eastAsia="仿宋_GB2312" w:cs="仿宋_GB2312"/>
          <w:spacing w:val="-5"/>
          <w:sz w:val="32"/>
          <w:szCs w:val="32"/>
          <w:lang w:eastAsia="zh-CN"/>
        </w:rPr>
        <w:t>区经济发展局</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zh-CN"/>
        </w:rPr>
        <w:t>区</w:t>
      </w:r>
      <w:r>
        <w:rPr>
          <w:rFonts w:hint="eastAsia" w:ascii="仿宋_GB2312" w:hAnsi="仿宋_GB2312" w:cs="仿宋_GB2312"/>
          <w:sz w:val="32"/>
          <w:szCs w:val="32"/>
          <w:lang w:eastAsia="zh-CN"/>
        </w:rPr>
        <w:t>应急管理和综合监管执法局</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zh-CN"/>
        </w:rPr>
        <w:t>区社会事务</w:t>
      </w:r>
      <w:r>
        <w:rPr>
          <w:rFonts w:hint="eastAsia" w:ascii="仿宋_GB2312" w:hAnsi="仿宋_GB2312" w:cs="仿宋_GB2312"/>
          <w:spacing w:val="-5"/>
          <w:sz w:val="32"/>
          <w:szCs w:val="32"/>
          <w:lang w:eastAsia="zh-CN"/>
        </w:rPr>
        <w:t>局</w:t>
      </w:r>
      <w:r>
        <w:rPr>
          <w:rFonts w:hint="eastAsia" w:ascii="仿宋_GB2312" w:hAnsi="仿宋_GB2312" w:eastAsia="仿宋_GB2312" w:cs="仿宋_GB2312"/>
          <w:spacing w:val="-5"/>
          <w:sz w:val="32"/>
          <w:szCs w:val="32"/>
          <w:lang w:eastAsia="zh-CN"/>
        </w:rPr>
        <w:t>等</w:t>
      </w:r>
      <w:r>
        <w:rPr>
          <w:rFonts w:hint="eastAsia" w:ascii="仿宋_GB2312" w:hAnsi="仿宋_GB2312" w:eastAsia="仿宋_GB2312" w:cs="仿宋_GB2312"/>
          <w:spacing w:val="-5"/>
          <w:sz w:val="32"/>
          <w:szCs w:val="32"/>
        </w:rPr>
        <w:t>部门主要负责同志和有关人员组成。</w:t>
      </w:r>
    </w:p>
    <w:p>
      <w:pPr>
        <w:pStyle w:val="5"/>
        <w:keepNext w:val="0"/>
        <w:keepLines w:val="0"/>
        <w:pageBreakBefore w:val="0"/>
        <w:widowControl w:val="0"/>
        <w:kinsoku/>
        <w:wordWrap/>
        <w:overflowPunct/>
        <w:topLinePunct w:val="0"/>
        <w:autoSpaceDE/>
        <w:autoSpaceDN/>
        <w:bidi w:val="0"/>
        <w:adjustRightInd/>
        <w:snapToGrid/>
        <w:spacing w:line="570" w:lineRule="exact"/>
        <w:ind w:left="0" w:leftChars="0" w:right="0" w:firstLine="600" w:firstLineChars="200"/>
        <w:jc w:val="both"/>
        <w:textAlignment w:val="auto"/>
        <w:rPr>
          <w:rFonts w:hint="eastAsia" w:ascii="仿宋_GB2312" w:hAnsi="仿宋_GB2312" w:eastAsia="仿宋_GB2312" w:cs="仿宋_GB2312"/>
          <w:spacing w:val="-5"/>
          <w:sz w:val="32"/>
          <w:szCs w:val="32"/>
        </w:rPr>
      </w:pPr>
      <w:r>
        <w:rPr>
          <w:rFonts w:hint="eastAsia" w:ascii="黑体" w:hAnsi="黑体" w:eastAsia="黑体" w:cs="黑体"/>
          <w:spacing w:val="-10"/>
          <w:sz w:val="32"/>
          <w:szCs w:val="32"/>
        </w:rPr>
        <w:t>治安保卫组：</w:t>
      </w:r>
      <w:r>
        <w:rPr>
          <w:rFonts w:hint="eastAsia" w:ascii="仿宋_GB2312" w:hAnsi="仿宋_GB2312" w:eastAsia="仿宋_GB2312" w:cs="仿宋_GB2312"/>
          <w:spacing w:val="-5"/>
          <w:sz w:val="32"/>
          <w:szCs w:val="32"/>
        </w:rPr>
        <w:t>负责防汛抢险秩序和灾民社会治安工作。组长由</w:t>
      </w:r>
      <w:r>
        <w:rPr>
          <w:rFonts w:hint="eastAsia" w:ascii="仿宋_GB2312" w:hAnsi="仿宋_GB2312" w:cs="仿宋_GB2312"/>
          <w:spacing w:val="-5"/>
          <w:sz w:val="32"/>
          <w:szCs w:val="32"/>
          <w:lang w:eastAsia="zh-CN"/>
        </w:rPr>
        <w:t>高新</w:t>
      </w:r>
      <w:r>
        <w:rPr>
          <w:rFonts w:hint="eastAsia" w:ascii="仿宋_GB2312" w:hAnsi="仿宋_GB2312" w:eastAsia="仿宋_GB2312" w:cs="仿宋_GB2312"/>
          <w:spacing w:val="-5"/>
          <w:sz w:val="32"/>
          <w:szCs w:val="32"/>
        </w:rPr>
        <w:t>公安</w:t>
      </w:r>
      <w:r>
        <w:rPr>
          <w:rFonts w:hint="eastAsia" w:ascii="仿宋_GB2312" w:hAnsi="仿宋_GB2312" w:cs="仿宋_GB2312"/>
          <w:spacing w:val="-5"/>
          <w:sz w:val="32"/>
          <w:szCs w:val="32"/>
          <w:lang w:eastAsia="zh-CN"/>
        </w:rPr>
        <w:t>分</w:t>
      </w:r>
      <w:r>
        <w:rPr>
          <w:rFonts w:hint="eastAsia" w:ascii="仿宋_GB2312" w:hAnsi="仿宋_GB2312" w:eastAsia="仿宋_GB2312" w:cs="仿宋_GB2312"/>
          <w:spacing w:val="-5"/>
          <w:sz w:val="32"/>
          <w:szCs w:val="32"/>
        </w:rPr>
        <w:t>局</w:t>
      </w:r>
      <w:r>
        <w:rPr>
          <w:rFonts w:hint="eastAsia" w:ascii="仿宋_GB2312" w:hAnsi="仿宋_GB2312" w:eastAsia="仿宋_GB2312" w:cs="仿宋_GB2312"/>
          <w:spacing w:val="-5"/>
          <w:sz w:val="32"/>
          <w:szCs w:val="32"/>
          <w:lang w:eastAsia="zh-CN"/>
        </w:rPr>
        <w:t>局长</w:t>
      </w:r>
      <w:r>
        <w:rPr>
          <w:rFonts w:hint="eastAsia" w:ascii="仿宋_GB2312" w:hAnsi="仿宋_GB2312" w:eastAsia="仿宋_GB2312" w:cs="仿宋_GB2312"/>
          <w:spacing w:val="-5"/>
          <w:sz w:val="32"/>
          <w:szCs w:val="32"/>
        </w:rPr>
        <w:t>担任。</w:t>
      </w:r>
    </w:p>
    <w:p>
      <w:pPr>
        <w:pStyle w:val="5"/>
        <w:keepNext w:val="0"/>
        <w:keepLines w:val="0"/>
        <w:pageBreakBefore w:val="0"/>
        <w:widowControl w:val="0"/>
        <w:kinsoku/>
        <w:wordWrap/>
        <w:overflowPunct/>
        <w:topLinePunct w:val="0"/>
        <w:autoSpaceDE/>
        <w:autoSpaceDN/>
        <w:bidi w:val="0"/>
        <w:adjustRightInd/>
        <w:snapToGrid/>
        <w:spacing w:line="570" w:lineRule="exact"/>
        <w:ind w:left="0" w:leftChars="0" w:right="0" w:firstLine="600" w:firstLineChars="200"/>
        <w:jc w:val="both"/>
        <w:textAlignment w:val="auto"/>
        <w:rPr>
          <w:rFonts w:hint="eastAsia" w:ascii="仿宋_GB2312" w:hAnsi="仿宋_GB2312" w:eastAsia="仿宋_GB2312" w:cs="仿宋_GB2312"/>
          <w:color w:val="auto"/>
          <w:spacing w:val="-5"/>
          <w:sz w:val="32"/>
          <w:szCs w:val="32"/>
        </w:rPr>
      </w:pPr>
      <w:r>
        <w:rPr>
          <w:rFonts w:hint="eastAsia" w:ascii="黑体" w:hAnsi="黑体" w:eastAsia="黑体" w:cs="黑体"/>
          <w:spacing w:val="-10"/>
          <w:sz w:val="32"/>
          <w:szCs w:val="32"/>
        </w:rPr>
        <w:t>通讯保障组：</w:t>
      </w:r>
      <w:r>
        <w:rPr>
          <w:rFonts w:hint="eastAsia" w:ascii="仿宋_GB2312" w:hAnsi="仿宋_GB2312" w:eastAsia="仿宋_GB2312" w:cs="仿宋_GB2312"/>
          <w:spacing w:val="-5"/>
          <w:sz w:val="32"/>
          <w:szCs w:val="32"/>
        </w:rPr>
        <w:t>负责防汛抢险期间的有线电话、无线电话和通讯网络的畅通。组长由</w:t>
      </w:r>
      <w:r>
        <w:rPr>
          <w:rFonts w:hint="eastAsia" w:ascii="仿宋_GB2312" w:hAnsi="仿宋_GB2312" w:eastAsia="仿宋_GB2312" w:cs="仿宋_GB2312"/>
          <w:spacing w:val="-5"/>
          <w:sz w:val="32"/>
          <w:szCs w:val="32"/>
          <w:lang w:eastAsia="zh-CN"/>
        </w:rPr>
        <w:t>党政办公室主任担任。</w:t>
      </w:r>
      <w:r>
        <w:rPr>
          <w:rFonts w:hint="eastAsia" w:ascii="仿宋_GB2312" w:hAnsi="仿宋_GB2312" w:eastAsia="仿宋_GB2312" w:cs="仿宋_GB2312"/>
          <w:color w:val="auto"/>
          <w:spacing w:val="-5"/>
          <w:sz w:val="32"/>
          <w:szCs w:val="32"/>
          <w:lang w:eastAsia="zh-CN"/>
        </w:rPr>
        <w:t>成员由</w:t>
      </w:r>
      <w:r>
        <w:rPr>
          <w:rFonts w:hint="eastAsia" w:ascii="仿宋_GB2312" w:hAnsi="仿宋_GB2312" w:eastAsia="仿宋_GB2312" w:cs="仿宋_GB2312"/>
          <w:spacing w:val="-5"/>
          <w:sz w:val="32"/>
          <w:szCs w:val="32"/>
          <w:lang w:eastAsia="zh-CN"/>
        </w:rPr>
        <w:t>区</w:t>
      </w:r>
      <w:r>
        <w:rPr>
          <w:rFonts w:hint="eastAsia" w:ascii="仿宋_GB2312" w:hAnsi="仿宋_GB2312" w:cs="仿宋_GB2312"/>
          <w:sz w:val="32"/>
          <w:szCs w:val="32"/>
          <w:lang w:eastAsia="zh-CN"/>
        </w:rPr>
        <w:t>应急管理和综合监管执法局</w:t>
      </w:r>
      <w:r>
        <w:rPr>
          <w:rFonts w:hint="eastAsia" w:ascii="仿宋_GB2312" w:hAnsi="仿宋_GB2312" w:eastAsia="仿宋_GB2312" w:cs="仿宋_GB2312"/>
          <w:spacing w:val="-5"/>
          <w:sz w:val="32"/>
          <w:szCs w:val="32"/>
          <w:lang w:eastAsia="zh-CN"/>
        </w:rPr>
        <w:t>局等</w:t>
      </w:r>
      <w:r>
        <w:rPr>
          <w:rFonts w:hint="eastAsia" w:ascii="仿宋_GB2312" w:hAnsi="仿宋_GB2312" w:eastAsia="仿宋_GB2312" w:cs="仿宋_GB2312"/>
          <w:spacing w:val="-5"/>
          <w:sz w:val="32"/>
          <w:szCs w:val="32"/>
        </w:rPr>
        <w:t>部门主要负责同志和有关人员组成</w:t>
      </w:r>
      <w:r>
        <w:rPr>
          <w:rFonts w:hint="eastAsia" w:ascii="仿宋_GB2312" w:hAnsi="仿宋_GB2312" w:eastAsia="仿宋_GB2312" w:cs="仿宋_GB2312"/>
          <w:color w:val="auto"/>
          <w:spacing w:val="-5"/>
          <w:sz w:val="32"/>
          <w:szCs w:val="32"/>
        </w:rPr>
        <w:t>。</w:t>
      </w:r>
    </w:p>
    <w:p>
      <w:pPr>
        <w:pStyle w:val="5"/>
        <w:keepNext w:val="0"/>
        <w:keepLines w:val="0"/>
        <w:pageBreakBefore w:val="0"/>
        <w:widowControl w:val="0"/>
        <w:kinsoku/>
        <w:wordWrap/>
        <w:overflowPunct/>
        <w:topLinePunct w:val="0"/>
        <w:autoSpaceDE/>
        <w:autoSpaceDN/>
        <w:bidi w:val="0"/>
        <w:adjustRightInd/>
        <w:snapToGrid/>
        <w:spacing w:line="570" w:lineRule="exact"/>
        <w:ind w:left="0" w:leftChars="0" w:right="0" w:firstLine="600" w:firstLineChars="200"/>
        <w:jc w:val="both"/>
        <w:textAlignment w:val="auto"/>
        <w:rPr>
          <w:rFonts w:hint="eastAsia" w:ascii="仿宋_GB2312" w:hAnsi="仿宋_GB2312" w:eastAsia="仿宋_GB2312" w:cs="仿宋_GB2312"/>
          <w:spacing w:val="-5"/>
          <w:sz w:val="32"/>
          <w:szCs w:val="32"/>
        </w:rPr>
      </w:pPr>
      <w:r>
        <w:rPr>
          <w:rFonts w:hint="eastAsia" w:ascii="黑体" w:hAnsi="黑体" w:eastAsia="黑体" w:cs="黑体"/>
          <w:spacing w:val="-10"/>
          <w:sz w:val="32"/>
          <w:szCs w:val="32"/>
        </w:rPr>
        <w:t>医疗防疫组：</w:t>
      </w:r>
      <w:r>
        <w:rPr>
          <w:rFonts w:hint="eastAsia" w:ascii="仿宋_GB2312" w:hAnsi="仿宋_GB2312" w:eastAsia="仿宋_GB2312" w:cs="仿宋_GB2312"/>
          <w:spacing w:val="-5"/>
          <w:sz w:val="32"/>
          <w:szCs w:val="32"/>
        </w:rPr>
        <w:t>负责受灾地区灾民的医疗和灾区的卫生防疫工作，组长由</w:t>
      </w:r>
      <w:r>
        <w:rPr>
          <w:rFonts w:hint="eastAsia" w:ascii="仿宋_GB2312" w:hAnsi="仿宋_GB2312" w:eastAsia="仿宋_GB2312" w:cs="仿宋_GB2312"/>
          <w:spacing w:val="-5"/>
          <w:sz w:val="32"/>
          <w:szCs w:val="32"/>
          <w:lang w:eastAsia="zh-CN"/>
        </w:rPr>
        <w:t>社会事务</w:t>
      </w:r>
      <w:r>
        <w:rPr>
          <w:rFonts w:hint="eastAsia" w:ascii="仿宋_GB2312" w:hAnsi="仿宋_GB2312" w:cs="仿宋_GB2312"/>
          <w:spacing w:val="-5"/>
          <w:sz w:val="32"/>
          <w:szCs w:val="32"/>
          <w:lang w:eastAsia="zh-CN"/>
        </w:rPr>
        <w:t>局局长</w:t>
      </w:r>
      <w:r>
        <w:rPr>
          <w:rFonts w:hint="eastAsia" w:ascii="仿宋_GB2312" w:hAnsi="仿宋_GB2312" w:eastAsia="仿宋_GB2312" w:cs="仿宋_GB2312"/>
          <w:spacing w:val="-5"/>
          <w:sz w:val="32"/>
          <w:szCs w:val="32"/>
        </w:rPr>
        <w:t>担任。</w:t>
      </w:r>
    </w:p>
    <w:p>
      <w:pPr>
        <w:pStyle w:val="5"/>
        <w:keepNext w:val="0"/>
        <w:keepLines w:val="0"/>
        <w:pageBreakBefore w:val="0"/>
        <w:widowControl w:val="0"/>
        <w:kinsoku/>
        <w:wordWrap/>
        <w:overflowPunct/>
        <w:topLinePunct w:val="0"/>
        <w:autoSpaceDE/>
        <w:autoSpaceDN/>
        <w:bidi w:val="0"/>
        <w:adjustRightInd/>
        <w:snapToGrid/>
        <w:spacing w:line="570" w:lineRule="exact"/>
        <w:ind w:left="0" w:leftChars="0" w:right="0" w:firstLine="600" w:firstLineChars="200"/>
        <w:jc w:val="both"/>
        <w:textAlignment w:val="auto"/>
        <w:rPr>
          <w:rFonts w:hint="eastAsia" w:ascii="仿宋_GB2312" w:hAnsi="仿宋_GB2312" w:eastAsia="仿宋_GB2312" w:cs="仿宋_GB2312"/>
          <w:spacing w:val="-5"/>
          <w:sz w:val="32"/>
          <w:szCs w:val="32"/>
        </w:rPr>
      </w:pPr>
      <w:r>
        <w:rPr>
          <w:rFonts w:hint="eastAsia" w:ascii="黑体" w:hAnsi="黑体" w:eastAsia="黑体" w:cs="黑体"/>
          <w:spacing w:val="-10"/>
          <w:sz w:val="32"/>
          <w:szCs w:val="32"/>
        </w:rPr>
        <w:t>宣传报道组：</w:t>
      </w:r>
      <w:r>
        <w:rPr>
          <w:rFonts w:hint="eastAsia" w:ascii="仿宋_GB2312" w:hAnsi="仿宋_GB2312" w:eastAsia="仿宋_GB2312" w:cs="仿宋_GB2312"/>
          <w:spacing w:val="-5"/>
          <w:sz w:val="32"/>
          <w:szCs w:val="32"/>
        </w:rPr>
        <w:t>负责防汛抢险期间的新闻宣传报道。组长</w:t>
      </w:r>
      <w:r>
        <w:rPr>
          <w:rFonts w:hint="eastAsia" w:ascii="仿宋_GB2312" w:hAnsi="仿宋_GB2312" w:eastAsia="仿宋_GB2312" w:cs="仿宋_GB2312"/>
          <w:spacing w:val="-5"/>
          <w:sz w:val="32"/>
          <w:szCs w:val="32"/>
          <w:lang w:eastAsia="zh-CN"/>
        </w:rPr>
        <w:t>由党政办公室主任</w:t>
      </w:r>
      <w:r>
        <w:rPr>
          <w:rFonts w:hint="eastAsia" w:ascii="仿宋_GB2312" w:hAnsi="仿宋_GB2312" w:eastAsia="仿宋_GB2312" w:cs="仿宋_GB2312"/>
          <w:spacing w:val="-5"/>
          <w:sz w:val="32"/>
          <w:szCs w:val="32"/>
        </w:rPr>
        <w:t>担任，成员由</w:t>
      </w:r>
      <w:r>
        <w:rPr>
          <w:rFonts w:hint="eastAsia" w:ascii="仿宋_GB2312" w:hAnsi="仿宋_GB2312" w:eastAsia="仿宋_GB2312" w:cs="仿宋_GB2312"/>
          <w:spacing w:val="-5"/>
          <w:sz w:val="32"/>
          <w:szCs w:val="32"/>
          <w:lang w:eastAsia="zh-CN"/>
        </w:rPr>
        <w:t>区</w:t>
      </w:r>
      <w:r>
        <w:rPr>
          <w:rFonts w:hint="eastAsia" w:ascii="仿宋_GB2312" w:hAnsi="仿宋_GB2312" w:cs="仿宋_GB2312"/>
          <w:sz w:val="32"/>
          <w:szCs w:val="32"/>
          <w:lang w:eastAsia="zh-CN"/>
        </w:rPr>
        <w:t>应急管理和综合监管执法局</w:t>
      </w:r>
      <w:r>
        <w:rPr>
          <w:rFonts w:hint="eastAsia" w:ascii="仿宋_GB2312" w:hAnsi="仿宋_GB2312" w:eastAsia="仿宋_GB2312" w:cs="仿宋_GB2312"/>
          <w:spacing w:val="-5"/>
          <w:sz w:val="32"/>
          <w:szCs w:val="32"/>
          <w:lang w:eastAsia="zh-CN"/>
        </w:rPr>
        <w:t>等</w:t>
      </w:r>
      <w:r>
        <w:rPr>
          <w:rFonts w:hint="eastAsia" w:ascii="仿宋_GB2312" w:hAnsi="仿宋_GB2312" w:eastAsia="仿宋_GB2312" w:cs="仿宋_GB2312"/>
          <w:spacing w:val="-5"/>
          <w:sz w:val="32"/>
          <w:szCs w:val="32"/>
        </w:rPr>
        <w:t>部门主要负责同志和有关人员组成。</w:t>
      </w:r>
    </w:p>
    <w:p>
      <w:pPr>
        <w:jc w:val="left"/>
        <w:rPr>
          <w:rFonts w:hint="eastAsia" w:ascii="仿宋_GB2312" w:hAnsi="仿宋_GB2312" w:eastAsia="仿宋_GB2312" w:cs="仿宋_GB2312"/>
          <w:spacing w:val="-5"/>
          <w:sz w:val="32"/>
          <w:szCs w:val="32"/>
        </w:rPr>
      </w:pPr>
      <w:r>
        <w:rPr>
          <w:rFonts w:hint="eastAsia" w:ascii="黑体" w:hAnsi="黑体" w:eastAsia="黑体" w:cs="黑体"/>
          <w:spacing w:val="-10"/>
          <w:sz w:val="32"/>
          <w:szCs w:val="32"/>
        </w:rPr>
        <w:t>技术专家组：</w:t>
      </w:r>
      <w:r>
        <w:rPr>
          <w:rFonts w:hint="eastAsia" w:ascii="仿宋_GB2312" w:hAnsi="仿宋_GB2312" w:eastAsia="仿宋_GB2312" w:cs="仿宋_GB2312"/>
          <w:spacing w:val="-5"/>
          <w:sz w:val="32"/>
          <w:szCs w:val="32"/>
        </w:rPr>
        <w:t>负责组织制定防汛抢险方案，对防汛抢险进行指导，解决抢险中出现的重大技术难题。组长由</w:t>
      </w:r>
      <w:r>
        <w:rPr>
          <w:rFonts w:hint="eastAsia" w:ascii="仿宋_GB2312" w:hAnsi="仿宋_GB2312" w:eastAsia="仿宋_GB2312" w:cs="仿宋_GB2312"/>
          <w:spacing w:val="-5"/>
          <w:sz w:val="32"/>
          <w:szCs w:val="32"/>
          <w:lang w:eastAsia="zh-CN"/>
        </w:rPr>
        <w:t>区</w:t>
      </w:r>
      <w:r>
        <w:rPr>
          <w:rFonts w:hint="eastAsia" w:ascii="仿宋_GB2312" w:hAnsi="仿宋_GB2312" w:cs="仿宋_GB2312"/>
          <w:sz w:val="32"/>
          <w:szCs w:val="32"/>
          <w:lang w:eastAsia="zh-CN"/>
        </w:rPr>
        <w:t>应急管理和综合监管执法局</w:t>
      </w:r>
      <w:r>
        <w:rPr>
          <w:rFonts w:hint="eastAsia" w:ascii="仿宋_GB2312" w:hAnsi="仿宋_GB2312" w:eastAsia="仿宋_GB2312" w:cs="仿宋_GB2312"/>
          <w:spacing w:val="-5"/>
          <w:sz w:val="32"/>
          <w:szCs w:val="32"/>
        </w:rPr>
        <w:t>局长担任，成员由</w:t>
      </w:r>
      <w:r>
        <w:rPr>
          <w:rFonts w:hint="eastAsia" w:ascii="仿宋_GB2312" w:hAnsi="仿宋_GB2312" w:cs="仿宋_GB2312"/>
          <w:spacing w:val="-5"/>
          <w:sz w:val="32"/>
          <w:szCs w:val="32"/>
          <w:lang w:eastAsia="zh-CN"/>
        </w:rPr>
        <w:t>区</w:t>
      </w:r>
      <w:r>
        <w:rPr>
          <w:rFonts w:hint="eastAsia" w:ascii="仿宋_GB2312" w:hAnsi="仿宋_GB2312" w:cs="仿宋_GB2312"/>
          <w:sz w:val="32"/>
          <w:szCs w:val="32"/>
          <w:lang w:eastAsia="zh-CN"/>
        </w:rPr>
        <w:t>应急管理和综合监管执法局</w:t>
      </w:r>
      <w:r>
        <w:rPr>
          <w:rFonts w:hint="eastAsia" w:ascii="仿宋_GB2312" w:hAnsi="仿宋_GB2312" w:eastAsia="仿宋_GB2312" w:cs="仿宋_GB2312"/>
          <w:spacing w:val="-5"/>
          <w:sz w:val="32"/>
          <w:szCs w:val="32"/>
          <w:lang w:eastAsia="zh-CN"/>
        </w:rPr>
        <w:t>、区社会事务</w:t>
      </w:r>
      <w:r>
        <w:rPr>
          <w:rFonts w:hint="eastAsia" w:ascii="仿宋_GB2312" w:hAnsi="仿宋_GB2312" w:cs="仿宋_GB2312"/>
          <w:spacing w:val="-5"/>
          <w:sz w:val="32"/>
          <w:szCs w:val="32"/>
          <w:lang w:eastAsia="zh-CN"/>
        </w:rPr>
        <w:t>局</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val="en-US" w:eastAsia="zh-CN"/>
        </w:rPr>
        <w:t>区经济发展局</w:t>
      </w:r>
      <w:r>
        <w:rPr>
          <w:rFonts w:hint="eastAsia" w:ascii="仿宋_GB2312" w:hAnsi="仿宋_GB2312" w:eastAsia="仿宋_GB2312" w:cs="仿宋_GB2312"/>
          <w:spacing w:val="-5"/>
          <w:sz w:val="32"/>
          <w:szCs w:val="32"/>
        </w:rPr>
        <w:t>等部门主要负责同志和有关人员组成。</w:t>
      </w:r>
      <w:bookmarkStart w:id="2" w:name="_Toc2477"/>
    </w:p>
    <w:p>
      <w:pPr>
        <w:jc w:val="left"/>
        <w:rPr>
          <w:rFonts w:hint="eastAsia" w:ascii="仿宋_GB2312" w:hAnsi="仿宋_GB2312" w:eastAsia="仿宋_GB2312" w:cs="仿宋_GB2312"/>
          <w:spacing w:val="-5"/>
          <w:sz w:val="32"/>
          <w:szCs w:val="32"/>
        </w:rPr>
      </w:pPr>
    </w:p>
    <w:p>
      <w:pPr>
        <w:jc w:val="left"/>
        <w:rPr>
          <w:rFonts w:hint="eastAsia" w:ascii="仿宋_GB2312" w:hAnsi="仿宋_GB2312" w:eastAsia="仿宋_GB2312" w:cs="仿宋_GB2312"/>
          <w:spacing w:val="-5"/>
          <w:sz w:val="32"/>
          <w:szCs w:val="32"/>
        </w:rPr>
      </w:pPr>
    </w:p>
    <w:p>
      <w:pPr>
        <w:jc w:val="left"/>
        <w:rPr>
          <w:rFonts w:hint="default" w:ascii="方正小标宋简体" w:hAnsi="方正小标宋简体" w:eastAsia="方正小标宋简体"/>
          <w:sz w:val="36"/>
          <w:szCs w:val="36"/>
          <w:lang w:val="en-US"/>
        </w:rPr>
      </w:pPr>
      <w:r>
        <w:rPr>
          <w:rFonts w:hint="eastAsia" w:ascii="黑体" w:hAnsi="黑体" w:eastAsia="黑体" w:cs="黑体"/>
          <w:bCs w:val="0"/>
          <w:spacing w:val="-5"/>
          <w:kern w:val="2"/>
          <w:sz w:val="32"/>
          <w:szCs w:val="32"/>
          <w:lang w:val="en-US" w:eastAsia="zh-CN" w:bidi="ar-SA"/>
        </w:rPr>
        <w:t>附件3</w:t>
      </w:r>
    </w:p>
    <w:p>
      <w:pPr>
        <w:jc w:val="center"/>
        <w:rPr>
          <w:rFonts w:hint="eastAsia" w:ascii="方正小标宋简体" w:hAnsi="方正小标宋简体" w:eastAsia="方正小标宋简体"/>
          <w:sz w:val="36"/>
          <w:szCs w:val="36"/>
        </w:rPr>
      </w:pPr>
      <w:r>
        <w:rPr>
          <w:rFonts w:hint="eastAsia" w:ascii="方正小标宋简体" w:hAnsi="方正小标宋简体" w:eastAsia="方正小标宋简体"/>
          <w:sz w:val="36"/>
          <w:szCs w:val="36"/>
        </w:rPr>
        <w:t>区防指办工作专班职责及组成人员</w:t>
      </w:r>
    </w:p>
    <w:p>
      <w:pPr>
        <w:pStyle w:val="7"/>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1.防汛指挥调度专班。配合指挥长、副指挥长防汛指挥调度， 做好相关服务保障；负责收集汇总各工作专班及前方指挥部的应急抢险信息，拟制信息报告（专报、快报），及时向指挥部领导及有关单位、机构汇报，下达市防指防汛抢险命令；提供雨情、水情、汛情预测。</w:t>
      </w:r>
      <w:r>
        <w:rPr>
          <w:rFonts w:hint="eastAsia" w:ascii="仿宋_GB2312" w:hAnsi="仿宋_GB2312" w:eastAsia="仿宋_GB2312" w:cs="仿宋_GB2312"/>
          <w:sz w:val="32"/>
          <w:szCs w:val="32"/>
          <w:lang w:eastAsia="zh-CN"/>
        </w:rPr>
        <w:t>牵头单位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区应急管理和综合监管执法局</w:t>
      </w: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eastAsia="zh-CN"/>
        </w:rPr>
        <w:t>区应急管理和综合监管执法局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区社会事务局、区自然资源规划建设局。</w:t>
      </w:r>
      <w:r>
        <w:rPr>
          <w:rFonts w:hint="eastAsia" w:ascii="仿宋_GB2312" w:hAnsi="仿宋_GB2312" w:eastAsia="仿宋_GB2312" w:cs="仿宋_GB2312"/>
          <w:sz w:val="32"/>
          <w:szCs w:val="32"/>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Cs w:val="32"/>
          <w:lang w:val="en-US" w:eastAsia="zh-CN"/>
        </w:rPr>
        <w:t>2.河道灾害防汛</w:t>
      </w:r>
      <w:r>
        <w:rPr>
          <w:rFonts w:hint="eastAsia" w:ascii="仿宋_GB2312" w:hAnsi="仿宋_GB2312" w:eastAsia="仿宋_GB2312" w:cs="仿宋_GB2312"/>
          <w:sz w:val="32"/>
          <w:szCs w:val="32"/>
        </w:rPr>
        <w:t>专班。负责</w:t>
      </w:r>
      <w:r>
        <w:rPr>
          <w:rFonts w:hint="eastAsia" w:ascii="仿宋_GB2312" w:hAnsi="仿宋_GB2312" w:eastAsia="仿宋_GB2312" w:cs="仿宋_GB2312"/>
          <w:sz w:val="32"/>
          <w:szCs w:val="32"/>
          <w:lang w:eastAsia="zh-CN"/>
        </w:rPr>
        <w:t>河道、洪涝灾害</w:t>
      </w:r>
      <w:r>
        <w:rPr>
          <w:rFonts w:hint="eastAsia" w:ascii="仿宋_GB2312" w:hAnsi="仿宋_GB2312" w:eastAsia="仿宋_GB2312" w:cs="仿宋_GB2312"/>
          <w:sz w:val="32"/>
          <w:szCs w:val="32"/>
        </w:rPr>
        <w:t>预警，</w:t>
      </w:r>
      <w:r>
        <w:rPr>
          <w:rFonts w:hint="eastAsia" w:ascii="仿宋_GB2312" w:hAnsi="仿宋_GB2312" w:eastAsia="仿宋_GB2312" w:cs="仿宋_GB2312"/>
          <w:sz w:val="32"/>
          <w:szCs w:val="32"/>
          <w:lang w:eastAsia="zh-CN"/>
        </w:rPr>
        <w:t>防汛</w:t>
      </w:r>
      <w:r>
        <w:rPr>
          <w:rFonts w:hint="eastAsia" w:ascii="仿宋_GB2312" w:hAnsi="仿宋_GB2312" w:eastAsia="仿宋_GB2312" w:cs="仿宋_GB2312"/>
          <w:sz w:val="32"/>
          <w:szCs w:val="32"/>
        </w:rPr>
        <w:t>工程调度和度汛措施落实，组织实施水利水毁工程修复等工作；指导</w:t>
      </w:r>
      <w:r>
        <w:rPr>
          <w:rFonts w:hint="eastAsia" w:ascii="仿宋_GB2312" w:hAnsi="仿宋_GB2312" w:eastAsia="仿宋_GB2312" w:cs="仿宋_GB2312"/>
          <w:sz w:val="32"/>
          <w:szCs w:val="32"/>
          <w:lang w:eastAsia="zh-CN"/>
        </w:rPr>
        <w:t>乡级</w:t>
      </w:r>
      <w:r>
        <w:rPr>
          <w:rFonts w:hint="eastAsia" w:ascii="仿宋_GB2312" w:hAnsi="仿宋_GB2312" w:eastAsia="仿宋_GB2312" w:cs="仿宋_GB2312"/>
          <w:sz w:val="32"/>
          <w:szCs w:val="32"/>
        </w:rPr>
        <w:t>政府和基层群众及时组织动员转移受威胁群众。牵头单位：</w:t>
      </w:r>
      <w:r>
        <w:rPr>
          <w:rFonts w:hint="eastAsia" w:ascii="仿宋_GB2312" w:hAnsi="仿宋_GB2312" w:eastAsia="仿宋_GB2312" w:cs="仿宋_GB2312"/>
          <w:sz w:val="32"/>
          <w:szCs w:val="32"/>
          <w:lang w:eastAsia="zh-CN"/>
        </w:rPr>
        <w:t>区社会事务局</w:t>
      </w: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eastAsia="zh-CN"/>
        </w:rPr>
        <w:t>区社会事务局、区自然资源规划建设局</w:t>
      </w:r>
      <w:r>
        <w:rPr>
          <w:rFonts w:hint="eastAsia" w:ascii="仿宋_GB2312" w:hAnsi="仿宋_GB2312" w:eastAsia="仿宋_GB2312" w:cs="仿宋_GB2312"/>
          <w:sz w:val="32"/>
          <w:szCs w:val="32"/>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城乡内涝防汛专班。负责城市内涝、农村积水的抽排工作， 负责城市、乡(街道)和公共场所淤泥清理工作，指导村（社区）群众居住区排涝清淤工作；指导</w:t>
      </w:r>
      <w:r>
        <w:rPr>
          <w:rFonts w:hint="eastAsia" w:ascii="仿宋_GB2312" w:hAnsi="仿宋_GB2312" w:eastAsia="仿宋_GB2312" w:cs="仿宋_GB2312"/>
          <w:sz w:val="32"/>
          <w:szCs w:val="32"/>
          <w:lang w:eastAsia="zh-CN"/>
        </w:rPr>
        <w:t>乡级</w:t>
      </w:r>
      <w:r>
        <w:rPr>
          <w:rFonts w:hint="eastAsia" w:ascii="仿宋_GB2312" w:hAnsi="仿宋_GB2312" w:eastAsia="仿宋_GB2312" w:cs="仿宋_GB2312"/>
          <w:sz w:val="32"/>
          <w:szCs w:val="32"/>
        </w:rPr>
        <w:t>政府和基层群众及时组织动员转移受威胁群众。牵头单位：</w:t>
      </w:r>
      <w:r>
        <w:rPr>
          <w:rFonts w:hint="eastAsia" w:ascii="仿宋_GB2312" w:hAnsi="仿宋_GB2312" w:eastAsia="仿宋_GB2312" w:cs="仿宋_GB2312"/>
          <w:sz w:val="32"/>
          <w:szCs w:val="32"/>
          <w:lang w:eastAsia="zh-CN"/>
        </w:rPr>
        <w:t>区应急管理和综合监管执法局；</w:t>
      </w:r>
      <w:r>
        <w:rPr>
          <w:rFonts w:hint="eastAsia" w:ascii="仿宋_GB2312" w:hAnsi="仿宋_GB2312" w:eastAsia="仿宋_GB2312" w:cs="仿宋_GB2312"/>
          <w:sz w:val="32"/>
          <w:szCs w:val="32"/>
        </w:rPr>
        <w:t>成</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区应急管理和综合监管执法局、关堤乡政府、振中街道办事处。</w:t>
      </w:r>
      <w:r>
        <w:rPr>
          <w:rFonts w:hint="eastAsia" w:ascii="仿宋_GB2312" w:hAnsi="仿宋_GB2312" w:eastAsia="仿宋_GB2312" w:cs="仿宋_GB2312"/>
          <w:sz w:val="32"/>
          <w:szCs w:val="32"/>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地质灾害防汛专班。负责组织地质灾害预防、治理，指导 开展地质灾害监测预警；指导</w:t>
      </w:r>
      <w:r>
        <w:rPr>
          <w:rFonts w:hint="eastAsia" w:ascii="仿宋_GB2312" w:hAnsi="仿宋_GB2312" w:eastAsia="仿宋_GB2312" w:cs="仿宋_GB2312"/>
          <w:sz w:val="32"/>
          <w:szCs w:val="32"/>
          <w:lang w:eastAsia="zh-CN"/>
        </w:rPr>
        <w:t>乡级</w:t>
      </w:r>
      <w:r>
        <w:rPr>
          <w:rFonts w:hint="eastAsia" w:ascii="仿宋_GB2312" w:hAnsi="仿宋_GB2312" w:eastAsia="仿宋_GB2312" w:cs="仿宋_GB2312"/>
          <w:sz w:val="32"/>
          <w:szCs w:val="32"/>
        </w:rPr>
        <w:t>政府和基层群众组织及时动员 转移受威胁群众。牵头单位：</w:t>
      </w:r>
      <w:r>
        <w:rPr>
          <w:rFonts w:hint="eastAsia" w:ascii="仿宋_GB2312" w:hAnsi="仿宋_GB2312" w:eastAsia="仿宋_GB2312" w:cs="仿宋_GB2312"/>
          <w:sz w:val="32"/>
          <w:szCs w:val="32"/>
          <w:lang w:eastAsia="zh-CN"/>
        </w:rPr>
        <w:t>区自然资源规划建设局</w:t>
      </w: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eastAsia="zh-CN"/>
        </w:rPr>
        <w:t>区自然资源规划建设局、关堤乡政府、振中街道办事处</w:t>
      </w:r>
      <w:r>
        <w:rPr>
          <w:rFonts w:hint="eastAsia" w:ascii="仿宋_GB2312" w:hAnsi="仿宋_GB2312" w:eastAsia="仿宋_GB2312" w:cs="仿宋_GB2312"/>
          <w:sz w:val="32"/>
          <w:szCs w:val="32"/>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5.应急救援救灾专班。负责抢险救援救灾期间，统筹协调各 类救援力量、部队兵力快速投送，组织制定抢险救援力量调配方 案，指导抢险救援和灾后救助工作科学有效实施。牵头单位：</w:t>
      </w:r>
      <w:r>
        <w:rPr>
          <w:rFonts w:hint="eastAsia" w:ascii="仿宋_GB2312" w:hAnsi="仿宋_GB2312" w:eastAsia="仿宋_GB2312" w:cs="仿宋_GB2312"/>
          <w:sz w:val="32"/>
          <w:szCs w:val="32"/>
          <w:lang w:eastAsia="zh-CN"/>
        </w:rPr>
        <w:t>区应急管理和综合监管执法局、区消防救援大队</w:t>
      </w: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eastAsia="zh-CN"/>
        </w:rPr>
        <w:t>区应急管理和综合监管执法局、区消防救援大队、区自然资源规划建设局、区社会事务局、关堤乡政府、振中街道办事处</w:t>
      </w:r>
      <w:r>
        <w:rPr>
          <w:rFonts w:hint="eastAsia" w:ascii="仿宋_GB2312" w:hAnsi="仿宋_GB2312" w:eastAsia="仿宋_GB2312" w:cs="仿宋_GB2312"/>
          <w:sz w:val="32"/>
          <w:szCs w:val="32"/>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防汛物资保障专班。负责防汛抢险所需资金物资筹集分 拨，做好救援救灾装备物资调运工作，负责救灾期间社会捐赠和 管理，负责抢险救援指挥调度、抢险救援队伍后勤保障工作。牵 头单位：</w:t>
      </w:r>
      <w:r>
        <w:rPr>
          <w:rFonts w:hint="eastAsia" w:ascii="仿宋_GB2312" w:hAnsi="仿宋_GB2312" w:eastAsia="仿宋_GB2312" w:cs="仿宋_GB2312"/>
          <w:sz w:val="32"/>
          <w:szCs w:val="32"/>
          <w:lang w:eastAsia="zh-CN"/>
        </w:rPr>
        <w:t>区应急管理和综合监管执法局</w:t>
      </w: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eastAsia="zh-CN"/>
        </w:rPr>
        <w:t>区财政局、区社会事务局、区自然资源规划建设局</w:t>
      </w:r>
      <w:r>
        <w:rPr>
          <w:rFonts w:hint="eastAsia" w:ascii="仿宋_GB2312" w:hAnsi="仿宋_GB2312" w:eastAsia="仿宋_GB2312" w:cs="仿宋_GB2312"/>
          <w:sz w:val="32"/>
          <w:szCs w:val="32"/>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医疗卫生防疫专班。负责受灾地区群众医疗、卫生防疫消 杀、畜禽免疫和畜禽尸体打捞及无害化处理等工作，协调各医疗 机构参加医疗救助。牵头单位：</w:t>
      </w:r>
      <w:r>
        <w:rPr>
          <w:rFonts w:hint="eastAsia" w:ascii="仿宋_GB2312" w:hAnsi="仿宋_GB2312" w:eastAsia="仿宋_GB2312" w:cs="仿宋_GB2312"/>
          <w:sz w:val="32"/>
          <w:szCs w:val="32"/>
          <w:lang w:eastAsia="zh-CN"/>
        </w:rPr>
        <w:t>区社会事务局</w:t>
      </w: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eastAsia="zh-CN"/>
        </w:rPr>
        <w:t>区社会事务局</w:t>
      </w:r>
      <w:r>
        <w:rPr>
          <w:rFonts w:hint="eastAsia" w:ascii="仿宋_GB2312" w:hAnsi="仿宋_GB2312" w:eastAsia="仿宋_GB2312" w:cs="仿宋_GB2312"/>
          <w:sz w:val="32"/>
          <w:szCs w:val="32"/>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电力通信及交通保障专班。负责防汛抢险期间各成员单 位、前方指挥部的应急通信网络畅通、受损通信设备抢通修复工 作，负责应急救援、重点防洪调度工程电力供应保障，以及抗洪 抢险油料供给保障，负责运送防汛抢险物资、设备和抢险救灾人 员，为紧急抢险和撤离人员提供车辆，为防汛专用车辆通行提供 必要方便条件。</w:t>
      </w:r>
      <w:r>
        <w:rPr>
          <w:rFonts w:hint="eastAsia" w:ascii="仿宋_GB2312" w:hAnsi="仿宋_GB2312" w:eastAsia="仿宋_GB2312" w:cs="仿宋_GB2312"/>
          <w:sz w:val="32"/>
          <w:szCs w:val="32"/>
          <w:lang w:eastAsia="zh-CN"/>
        </w:rPr>
        <w:t>牵头单位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区经济发展局</w:t>
      </w: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eastAsia="zh-CN"/>
        </w:rPr>
        <w:t>区经济发展局、区自然资源规划建设局、</w:t>
      </w:r>
      <w:r>
        <w:rPr>
          <w:rFonts w:hint="eastAsia" w:ascii="仿宋_GB2312" w:hAnsi="仿宋_GB2312" w:eastAsia="仿宋_GB2312" w:cs="仿宋_GB2312"/>
          <w:b w:val="0"/>
          <w:bCs w:val="0"/>
          <w:kern w:val="2"/>
          <w:sz w:val="32"/>
          <w:szCs w:val="32"/>
          <w:lang w:val="en-US" w:eastAsia="zh-CN" w:bidi="ar-SA"/>
        </w:rPr>
        <w:t>新乡高新投资发展有限公司</w:t>
      </w:r>
      <w:r>
        <w:rPr>
          <w:rFonts w:hint="eastAsia" w:ascii="仿宋_GB2312" w:hAnsi="仿宋_GB2312" w:eastAsia="仿宋_GB2312" w:cs="仿宋_GB2312"/>
          <w:sz w:val="32"/>
          <w:szCs w:val="32"/>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宣传和舆情引导专班。负责组织全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重大水旱灾害应急 新闻宣传工作，统筹灾害重大舆情监测预警、分析研判和引导处 置工作，组织重大灾害新闻发布和舆论引导，动员志愿者参与抢 险救援，配合公安机关管控重大灾害的网络谣言。牵头单位：</w:t>
      </w:r>
      <w:r>
        <w:rPr>
          <w:rFonts w:hint="eastAsia" w:ascii="仿宋_GB2312" w:hAnsi="仿宋_GB2312" w:eastAsia="仿宋_GB2312" w:cs="仿宋_GB2312"/>
          <w:sz w:val="32"/>
          <w:szCs w:val="32"/>
          <w:lang w:eastAsia="zh-CN"/>
        </w:rPr>
        <w:t>区党政办公室</w:t>
      </w: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eastAsia="zh-CN"/>
        </w:rPr>
        <w:t>区党政办公室、高新公安分局</w:t>
      </w:r>
      <w:r>
        <w:rPr>
          <w:rFonts w:hint="eastAsia" w:ascii="仿宋_GB2312" w:hAnsi="仿宋_GB2312" w:eastAsia="仿宋_GB2312" w:cs="仿宋_GB2312"/>
          <w:sz w:val="32"/>
          <w:szCs w:val="32"/>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安全保卫及交通管控专班。负责灾区治安管理工作，依 法打击扰乱抗洪救灾和破坏工程设施安全的行为，做好防汛抢 险工作，维护灾区社会治安秩序；负责暴雨区和灾区交通管控工作，及时疏导车辆及行人，引导救灾人员及车辆快速有序通行。牵头单位：</w:t>
      </w:r>
      <w:r>
        <w:rPr>
          <w:rFonts w:hint="eastAsia" w:ascii="仿宋_GB2312" w:hAnsi="仿宋_GB2312" w:eastAsia="仿宋_GB2312" w:cs="仿宋_GB2312"/>
          <w:sz w:val="32"/>
          <w:szCs w:val="32"/>
          <w:lang w:eastAsia="zh-CN"/>
        </w:rPr>
        <w:t>高新公安分局</w:t>
      </w: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eastAsia="zh-CN"/>
        </w:rPr>
        <w:t>高新公安分局、区自然资源规划建设局、区应急管理和综合监管执法局。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专家技术服务专班。负责组织制定防汛抢险方案、险情 处置技术方案，对</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）防汛抢险进行指导，解决抢险 中出现的重大技术难题。牵头单位：</w:t>
      </w:r>
      <w:r>
        <w:rPr>
          <w:rFonts w:hint="eastAsia" w:ascii="仿宋_GB2312" w:hAnsi="仿宋_GB2312" w:eastAsia="仿宋_GB2312" w:cs="仿宋_GB2312"/>
          <w:sz w:val="32"/>
          <w:szCs w:val="32"/>
          <w:lang w:eastAsia="zh-CN"/>
        </w:rPr>
        <w:t>区应急管理和综合监管执法局</w:t>
      </w: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eastAsia="zh-CN"/>
        </w:rPr>
        <w:t>区应急管理和综合监管执法局、区社会事务局、区自然资源规划建设局</w:t>
      </w:r>
      <w:r>
        <w:rPr>
          <w:rFonts w:hint="eastAsia" w:ascii="仿宋_GB2312" w:hAnsi="仿宋_GB2312" w:eastAsia="仿宋_GB2312" w:cs="仿宋_GB2312"/>
          <w:sz w:val="32"/>
          <w:szCs w:val="32"/>
        </w:rPr>
        <w:t>。</w:t>
      </w:r>
    </w:p>
    <w:p>
      <w:pPr>
        <w:pStyle w:val="2"/>
        <w:ind w:left="0" w:leftChars="0" w:firstLine="0" w:firstLineChars="0"/>
        <w:rPr>
          <w:rFonts w:hint="eastAsia" w:ascii="黑体" w:hAnsi="黑体" w:eastAsia="黑体" w:cs="黑体"/>
          <w:bCs w:val="0"/>
          <w:spacing w:val="-5"/>
          <w:kern w:val="2"/>
          <w:sz w:val="32"/>
          <w:szCs w:val="32"/>
          <w:lang w:val="en-US" w:eastAsia="zh-CN" w:bidi="ar-SA"/>
        </w:rPr>
      </w:pPr>
    </w:p>
    <w:p>
      <w:pPr>
        <w:rPr>
          <w:rFonts w:hint="eastAsia" w:ascii="黑体" w:hAnsi="黑体" w:eastAsia="黑体" w:cs="黑体"/>
          <w:bCs w:val="0"/>
          <w:spacing w:val="-5"/>
          <w:kern w:val="2"/>
          <w:sz w:val="32"/>
          <w:szCs w:val="32"/>
          <w:lang w:val="en-US" w:eastAsia="zh-CN" w:bidi="ar-SA"/>
        </w:rPr>
      </w:pPr>
    </w:p>
    <w:p>
      <w:pPr>
        <w:pStyle w:val="7"/>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cs="黑体"/>
          <w:bCs w:val="0"/>
          <w:spacing w:val="-5"/>
          <w:kern w:val="2"/>
          <w:sz w:val="32"/>
          <w:szCs w:val="32"/>
          <w:lang w:val="en-US" w:eastAsia="zh-CN" w:bidi="ar-SA"/>
        </w:rPr>
      </w:pPr>
    </w:p>
    <w:p>
      <w:pPr>
        <w:pStyle w:val="2"/>
        <w:ind w:left="0" w:leftChars="0" w:firstLine="0" w:firstLineChars="0"/>
        <w:rPr>
          <w:rFonts w:hint="default" w:ascii="黑体" w:hAnsi="黑体" w:eastAsia="黑体" w:cs="黑体"/>
          <w:bCs w:val="0"/>
          <w:spacing w:val="-5"/>
          <w:kern w:val="2"/>
          <w:sz w:val="32"/>
          <w:szCs w:val="32"/>
          <w:lang w:val="en-US" w:eastAsia="zh-CN" w:bidi="ar-SA"/>
        </w:rPr>
      </w:pPr>
      <w:r>
        <w:rPr>
          <w:rFonts w:hint="eastAsia" w:ascii="黑体" w:hAnsi="黑体" w:eastAsia="黑体" w:cs="黑体"/>
          <w:bCs w:val="0"/>
          <w:spacing w:val="-5"/>
          <w:kern w:val="2"/>
          <w:sz w:val="32"/>
          <w:szCs w:val="32"/>
          <w:lang w:val="en-US" w:eastAsia="zh-CN" w:bidi="ar-SA"/>
        </w:rPr>
        <w:t>附件</w:t>
      </w:r>
      <w:bookmarkEnd w:id="2"/>
      <w:r>
        <w:rPr>
          <w:rFonts w:hint="eastAsia" w:ascii="黑体" w:hAnsi="黑体" w:cs="黑体"/>
          <w:bCs w:val="0"/>
          <w:spacing w:val="-5"/>
          <w:kern w:val="2"/>
          <w:sz w:val="32"/>
          <w:szCs w:val="32"/>
          <w:lang w:val="en-US" w:eastAsia="zh-CN" w:bidi="ar-SA"/>
        </w:rPr>
        <w:t>4</w:t>
      </w:r>
    </w:p>
    <w:p>
      <w:pPr>
        <w:jc w:val="center"/>
        <w:rPr>
          <w:rFonts w:ascii="方正小标宋简体" w:hAnsi="方正小标宋简体" w:eastAsia="方正小标宋简体"/>
          <w:sz w:val="36"/>
          <w:szCs w:val="36"/>
        </w:rPr>
      </w:pPr>
      <w:bookmarkStart w:id="3" w:name="_Toc25574"/>
      <w:r>
        <w:rPr>
          <w:rFonts w:hint="eastAsia" w:ascii="方正小标宋简体" w:hAnsi="方正小标宋简体" w:eastAsia="方正小标宋简体"/>
          <w:sz w:val="36"/>
          <w:szCs w:val="36"/>
        </w:rPr>
        <w:t>洪涝灾害应急处置工作流程图</w:t>
      </w:r>
    </w:p>
    <w:p>
      <w:pPr>
        <w:rPr>
          <w:sz w:val="32"/>
          <w:szCs w:val="32"/>
        </w:rPr>
      </w:pPr>
      <w:r>
        <w:rPr>
          <w:sz w:val="32"/>
          <w:szCs w:val="32"/>
        </w:rPr>
        <mc:AlternateContent>
          <mc:Choice Requires="wps">
            <w:drawing>
              <wp:anchor distT="0" distB="0" distL="114300" distR="114300" simplePos="0" relativeHeight="251663360" behindDoc="0" locked="0" layoutInCell="1" allowOverlap="1">
                <wp:simplePos x="0" y="0"/>
                <wp:positionH relativeFrom="column">
                  <wp:posOffset>1914525</wp:posOffset>
                </wp:positionH>
                <wp:positionV relativeFrom="paragraph">
                  <wp:posOffset>407670</wp:posOffset>
                </wp:positionV>
                <wp:extent cx="1809750" cy="428625"/>
                <wp:effectExtent l="4445" t="4445" r="14605" b="5080"/>
                <wp:wrapNone/>
                <wp:docPr id="47" name="圆角矩形 47"/>
                <wp:cNvGraphicFramePr/>
                <a:graphic xmlns:a="http://schemas.openxmlformats.org/drawingml/2006/main">
                  <a:graphicData uri="http://schemas.microsoft.com/office/word/2010/wordprocessingShape">
                    <wps:wsp>
                      <wps:cNvSpPr/>
                      <wps:spPr>
                        <a:xfrm>
                          <a:off x="0" y="0"/>
                          <a:ext cx="1809750" cy="4286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宋体" w:hAnsi="宋体" w:eastAsia="宋体" w:cs="宋体"/>
                                <w:sz w:val="21"/>
                                <w:szCs w:val="21"/>
                              </w:rPr>
                            </w:pPr>
                            <w:r>
                              <w:rPr>
                                <w:rFonts w:hint="eastAsia" w:ascii="宋体" w:hAnsi="宋体" w:eastAsia="宋体" w:cs="宋体"/>
                                <w:sz w:val="21"/>
                                <w:szCs w:val="21"/>
                              </w:rPr>
                              <w:t>发生洪涝灾害</w:t>
                            </w:r>
                          </w:p>
                        </w:txbxContent>
                      </wps:txbx>
                      <wps:bodyPr upright="1"/>
                    </wps:wsp>
                  </a:graphicData>
                </a:graphic>
              </wp:anchor>
            </w:drawing>
          </mc:Choice>
          <mc:Fallback>
            <w:pict>
              <v:roundrect id="_x0000_s1026" o:spid="_x0000_s1026" o:spt="2" style="position:absolute;left:0pt;margin-left:150.75pt;margin-top:32.1pt;height:33.75pt;width:142.5pt;z-index:251663360;mso-width-relative:page;mso-height-relative:page;" fillcolor="#FFFFFF" filled="t" stroked="t" coordsize="21600,21600" arcsize="0.166666666666667" o:gfxdata="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jh&#10;UwbWAAAACgEAAA8AAAAAAAAAAQAgAAAAIgAAAGRycy9kb3ducmV2LnhtbFBLAQIUABQAAAAIAIdO&#10;4kCi/jVVJQIAAFgEAAAOAAAAAAAAAAEAIAAAACUBAABkcnMvZTJvRG9jLnhtbFBLBQYAAAAABgAG&#10;AFkBAAC8BQAAAAA=&#10;">
                <v:fill on="t" focussize="0,0"/>
                <v:stroke color="#000000" joinstyle="round"/>
                <v:imagedata o:title=""/>
                <o:lock v:ext="edit" aspectratio="f"/>
                <v:textbox>
                  <w:txbxContent>
                    <w:p>
                      <w:pPr>
                        <w:jc w:val="center"/>
                        <w:rPr>
                          <w:rFonts w:hint="eastAsia" w:ascii="宋体" w:hAnsi="宋体" w:eastAsia="宋体" w:cs="宋体"/>
                          <w:sz w:val="21"/>
                          <w:szCs w:val="21"/>
                        </w:rPr>
                      </w:pPr>
                      <w:r>
                        <w:rPr>
                          <w:rFonts w:hint="eastAsia" w:ascii="宋体" w:hAnsi="宋体" w:eastAsia="宋体" w:cs="宋体"/>
                          <w:sz w:val="21"/>
                          <w:szCs w:val="21"/>
                        </w:rPr>
                        <w:t>发生洪涝灾害</w:t>
                      </w:r>
                    </w:p>
                  </w:txbxContent>
                </v:textbox>
              </v:roundrect>
            </w:pict>
          </mc:Fallback>
        </mc:AlternateContent>
      </w:r>
    </w:p>
    <w:p>
      <w:pPr>
        <w:widowControl/>
        <w:jc w:val="left"/>
      </w:pPr>
      <w:r>
        <w:rPr>
          <w:sz w:val="32"/>
        </w:rPr>
        <mc:AlternateContent>
          <mc:Choice Requires="wps">
            <w:drawing>
              <wp:anchor distT="0" distB="0" distL="114300" distR="114300" simplePos="0" relativeHeight="251711488" behindDoc="0" locked="0" layoutInCell="1" allowOverlap="1">
                <wp:simplePos x="0" y="0"/>
                <wp:positionH relativeFrom="column">
                  <wp:posOffset>3638550</wp:posOffset>
                </wp:positionH>
                <wp:positionV relativeFrom="paragraph">
                  <wp:posOffset>4792980</wp:posOffset>
                </wp:positionV>
                <wp:extent cx="384175" cy="1270"/>
                <wp:effectExtent l="0" t="0" r="0" b="0"/>
                <wp:wrapNone/>
                <wp:docPr id="20" name="直接连接符 20"/>
                <wp:cNvGraphicFramePr/>
                <a:graphic xmlns:a="http://schemas.openxmlformats.org/drawingml/2006/main">
                  <a:graphicData uri="http://schemas.microsoft.com/office/word/2010/wordprocessingShape">
                    <wps:wsp>
                      <wps:cNvCnPr>
                        <a:stCxn id="49" idx="3"/>
                      </wps:cNvCnPr>
                      <wps:spPr>
                        <a:xfrm>
                          <a:off x="4610735" y="7165340"/>
                          <a:ext cx="384175"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6.5pt;margin-top:377.4pt;height:0.1pt;width:30.25pt;z-index:251711488;mso-width-relative:page;mso-height-relative:page;" filled="f" stroked="t" coordsize="21600,21600" o:gfxdata="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cVrFdkAAAALAQAADwAAAAAAAAABACAAAAAiAAAAZHJz&#10;L2Rvd25yZXYueG1sUEsBAhQAFAAAAAgAh07iQFTKstgDAgAA6AMAAA4AAAAAAAAAAQAgAAAAKAEA&#10;AGRycy9lMm9Eb2MueG1sUEsFBgAAAAAGAAYAWQEAAJ0FAAAAAA==&#10;">
                <v:fill on="f" focussize="0,0"/>
                <v:stroke weight="0.5pt" color="#000000 [3200]" miterlimit="8" joinstyle="miter"/>
                <v:imagedata o:title=""/>
                <o:lock v:ext="edit" aspectratio="f"/>
              </v:line>
            </w:pict>
          </mc:Fallback>
        </mc:AlternateContent>
      </w:r>
      <w:r>
        <w:rPr>
          <w:sz w:val="32"/>
          <w:szCs w:val="32"/>
        </w:rPr>
        <mc:AlternateContent>
          <mc:Choice Requires="wps">
            <w:drawing>
              <wp:anchor distT="0" distB="0" distL="114300" distR="114300" simplePos="0" relativeHeight="251689984" behindDoc="0" locked="0" layoutInCell="1" allowOverlap="1">
                <wp:simplePos x="0" y="0"/>
                <wp:positionH relativeFrom="column">
                  <wp:posOffset>1974215</wp:posOffset>
                </wp:positionH>
                <wp:positionV relativeFrom="paragraph">
                  <wp:posOffset>7165340</wp:posOffset>
                </wp:positionV>
                <wp:extent cx="1696720" cy="368300"/>
                <wp:effectExtent l="4445" t="4445" r="13335" b="8255"/>
                <wp:wrapNone/>
                <wp:docPr id="11" name="流程图: 可选过程 11"/>
                <wp:cNvGraphicFramePr/>
                <a:graphic xmlns:a="http://schemas.openxmlformats.org/drawingml/2006/main">
                  <a:graphicData uri="http://schemas.microsoft.com/office/word/2010/wordprocessingShape">
                    <wps:wsp>
                      <wps:cNvSpPr/>
                      <wps:spPr>
                        <a:xfrm>
                          <a:off x="0" y="0"/>
                          <a:ext cx="1696720" cy="368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1"/>
                                <w:szCs w:val="21"/>
                              </w:rPr>
                            </w:pPr>
                            <w:r>
                              <w:rPr>
                                <w:rFonts w:hint="eastAsia" w:ascii="宋体" w:hAnsi="宋体" w:eastAsia="宋体" w:cs="宋体"/>
                                <w:sz w:val="21"/>
                                <w:szCs w:val="21"/>
                              </w:rPr>
                              <w:t>善后及重建工作</w:t>
                            </w:r>
                          </w:p>
                        </w:txbxContent>
                      </wps:txbx>
                      <wps:bodyPr upright="1"/>
                    </wps:wsp>
                  </a:graphicData>
                </a:graphic>
              </wp:anchor>
            </w:drawing>
          </mc:Choice>
          <mc:Fallback>
            <w:pict>
              <v:shape id="_x0000_s1026" o:spid="_x0000_s1026" o:spt="176" type="#_x0000_t176" style="position:absolute;left:0pt;margin-left:155.45pt;margin-top:564.2pt;height:29pt;width:133.6pt;z-index:251689984;mso-width-relative:page;mso-height-relative:page;" fillcolor="#FFFFFF" filled="t" stroked="t" coordsize="21600,21600" o:gfxdata="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MM9ltoAAAANAQAADwAAAAAAAAABACAAAAAiAAAAZHJzL2Rvd25yZXYueG1sUEsB&#10;AhQAFAAAAAgAh07iQJ8DWhcsAgAAUQQAAA4AAAAAAAAAAQAgAAAAKQEAAGRycy9lMm9Eb2MueG1s&#10;UEsFBgAAAAAGAAYAWQEAAMcFAAAAAA==&#10;">
                <v:fill on="t" focussize="0,0"/>
                <v:stroke color="#000000" joinstyle="miter"/>
                <v:imagedata o:title=""/>
                <o:lock v:ext="edit" aspectratio="f"/>
                <v:textbox>
                  <w:txbxContent>
                    <w:p>
                      <w:pPr>
                        <w:jc w:val="center"/>
                        <w:rPr>
                          <w:rFonts w:hint="eastAsia" w:ascii="宋体" w:hAnsi="宋体" w:eastAsia="宋体" w:cs="宋体"/>
                          <w:sz w:val="21"/>
                          <w:szCs w:val="21"/>
                        </w:rPr>
                      </w:pPr>
                      <w:r>
                        <w:rPr>
                          <w:rFonts w:hint="eastAsia" w:ascii="宋体" w:hAnsi="宋体" w:eastAsia="宋体" w:cs="宋体"/>
                          <w:sz w:val="21"/>
                          <w:szCs w:val="21"/>
                        </w:rPr>
                        <w:t>善后及重建工作</w:t>
                      </w:r>
                    </w:p>
                  </w:txbxContent>
                </v:textbox>
              </v:shape>
            </w:pict>
          </mc:Fallback>
        </mc:AlternateContent>
      </w:r>
      <w:r>
        <w:rPr>
          <w:sz w:val="32"/>
          <w:szCs w:val="32"/>
        </w:rPr>
        <mc:AlternateContent>
          <mc:Choice Requires="wps">
            <w:drawing>
              <wp:anchor distT="0" distB="0" distL="114300" distR="114300" simplePos="0" relativeHeight="251688960" behindDoc="0" locked="0" layoutInCell="1" allowOverlap="1">
                <wp:simplePos x="0" y="0"/>
                <wp:positionH relativeFrom="column">
                  <wp:posOffset>2817495</wp:posOffset>
                </wp:positionH>
                <wp:positionV relativeFrom="paragraph">
                  <wp:posOffset>6857365</wp:posOffset>
                </wp:positionV>
                <wp:extent cx="0" cy="298450"/>
                <wp:effectExtent l="38100" t="0" r="38100" b="6350"/>
                <wp:wrapNone/>
                <wp:docPr id="4" name="直接箭头连接符 4"/>
                <wp:cNvGraphicFramePr/>
                <a:graphic xmlns:a="http://schemas.openxmlformats.org/drawingml/2006/main">
                  <a:graphicData uri="http://schemas.microsoft.com/office/word/2010/wordprocessingShape">
                    <wps:wsp>
                      <wps:cNvCnPr/>
                      <wps:spPr>
                        <a:xfrm>
                          <a:off x="0" y="0"/>
                          <a:ext cx="0" cy="2984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1.85pt;margin-top:539.95pt;height:23.5pt;width:0pt;z-index:251688960;mso-width-relative:page;mso-height-relative:page;" filled="f" stroked="t" coordsize="21600,21600" o:gfxdata="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&#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NimV2wAAAA0BAAAPAAAAAAAAAAEAIAAAACIAAABk&#10;cnMvZG93bnJldi54bWxQSwECFAAUAAAACACHTuJAif+W2QMCAADvAwAADgAAAAAAAAABACAAAAAq&#10;AQAAZHJzL2Uyb0RvYy54bWxQSwUGAAAAAAYABgBZAQAAnwU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692032" behindDoc="0" locked="0" layoutInCell="1" allowOverlap="1">
                <wp:simplePos x="0" y="0"/>
                <wp:positionH relativeFrom="column">
                  <wp:posOffset>2031365</wp:posOffset>
                </wp:positionH>
                <wp:positionV relativeFrom="paragraph">
                  <wp:posOffset>6504940</wp:posOffset>
                </wp:positionV>
                <wp:extent cx="1645285" cy="342900"/>
                <wp:effectExtent l="4445" t="4445" r="7620" b="14605"/>
                <wp:wrapNone/>
                <wp:docPr id="6" name="流程图: 可选过程 6"/>
                <wp:cNvGraphicFramePr/>
                <a:graphic xmlns:a="http://schemas.openxmlformats.org/drawingml/2006/main">
                  <a:graphicData uri="http://schemas.microsoft.com/office/word/2010/wordprocessingShape">
                    <wps:wsp>
                      <wps:cNvSpPr/>
                      <wps:spPr>
                        <a:xfrm>
                          <a:off x="0" y="0"/>
                          <a:ext cx="1645285" cy="342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1"/>
                                <w:szCs w:val="21"/>
                              </w:rPr>
                            </w:pPr>
                            <w:r>
                              <w:rPr>
                                <w:rFonts w:hint="eastAsia" w:ascii="宋体" w:hAnsi="宋体" w:eastAsia="宋体" w:cs="宋体"/>
                                <w:sz w:val="21"/>
                                <w:szCs w:val="21"/>
                              </w:rPr>
                              <w:t>应急结束</w:t>
                            </w:r>
                          </w:p>
                        </w:txbxContent>
                      </wps:txbx>
                      <wps:bodyPr upright="1"/>
                    </wps:wsp>
                  </a:graphicData>
                </a:graphic>
              </wp:anchor>
            </w:drawing>
          </mc:Choice>
          <mc:Fallback>
            <w:pict>
              <v:shape id="_x0000_s1026" o:spid="_x0000_s1026" o:spt="176" type="#_x0000_t176" style="position:absolute;left:0pt;margin-left:159.95pt;margin-top:512.2pt;height:27pt;width:129.55pt;z-index:251692032;mso-width-relative:page;mso-height-relative:page;" fillcolor="#FFFFFF" filled="t" stroked="t" coordsize="21600,21600" o:gfxdata="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v0ubXaAAAADQEAAA8AAAAAAAAAAQAgAAAAIgAAAGRycy9kb3ducmV2LnhtbFBLAQIU&#10;ABQAAAAIAIdO4kBh7e0XKgIAAE8EAAAOAAAAAAAAAAEAIAAAACkBAABkcnMvZTJvRG9jLnhtbFBL&#10;BQYAAAAABgAGAFkBAADFBQAAAAA=&#10;">
                <v:fill on="t" focussize="0,0"/>
                <v:stroke color="#000000" joinstyle="miter"/>
                <v:imagedata o:title=""/>
                <o:lock v:ext="edit" aspectratio="f"/>
                <v:textbox>
                  <w:txbxContent>
                    <w:p>
                      <w:pPr>
                        <w:jc w:val="center"/>
                        <w:rPr>
                          <w:rFonts w:hint="eastAsia" w:ascii="宋体" w:hAnsi="宋体" w:eastAsia="宋体" w:cs="宋体"/>
                          <w:sz w:val="21"/>
                          <w:szCs w:val="21"/>
                        </w:rPr>
                      </w:pPr>
                      <w:r>
                        <w:rPr>
                          <w:rFonts w:hint="eastAsia" w:ascii="宋体" w:hAnsi="宋体" w:eastAsia="宋体" w:cs="宋体"/>
                          <w:sz w:val="21"/>
                          <w:szCs w:val="21"/>
                        </w:rPr>
                        <w:t>应急结束</w:t>
                      </w:r>
                    </w:p>
                  </w:txbxContent>
                </v:textbox>
              </v:shape>
            </w:pict>
          </mc:Fallback>
        </mc:AlternateContent>
      </w:r>
      <w:r>
        <w:rPr>
          <w:sz w:val="32"/>
          <w:szCs w:val="32"/>
        </w:rPr>
        <mc:AlternateContent>
          <mc:Choice Requires="wps">
            <w:drawing>
              <wp:anchor distT="0" distB="0" distL="114300" distR="114300" simplePos="0" relativeHeight="251691008" behindDoc="0" locked="0" layoutInCell="1" allowOverlap="1">
                <wp:simplePos x="0" y="0"/>
                <wp:positionH relativeFrom="column">
                  <wp:posOffset>2820670</wp:posOffset>
                </wp:positionH>
                <wp:positionV relativeFrom="paragraph">
                  <wp:posOffset>6007100</wp:posOffset>
                </wp:positionV>
                <wp:extent cx="6350" cy="507365"/>
                <wp:effectExtent l="32385" t="0" r="37465" b="6985"/>
                <wp:wrapNone/>
                <wp:docPr id="1" name="直接箭头连接符 1"/>
                <wp:cNvGraphicFramePr/>
                <a:graphic xmlns:a="http://schemas.openxmlformats.org/drawingml/2006/main">
                  <a:graphicData uri="http://schemas.microsoft.com/office/word/2010/wordprocessingShape">
                    <wps:wsp>
                      <wps:cNvCnPr/>
                      <wps:spPr>
                        <a:xfrm>
                          <a:off x="0" y="0"/>
                          <a:ext cx="6350" cy="5073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2.1pt;margin-top:473pt;height:39.95pt;width:0.5pt;z-index:251691008;mso-width-relative:page;mso-height-relative:page;" filled="f" stroked="t" coordsize="21600,21600" o:gfxdata="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S7iM7bAAAADAEAAA8AAAAAAAAAAQAgAAAAIgAA&#10;AGRycy9kb3ducmV2LnhtbFBLAQIUABQAAAAIAIdO4kBzAKCQBQIAAPIDAAAOAAAAAAAAAAEAIAAA&#10;ACoBAABkcnMvZTJvRG9jLnhtbFBLBQYAAAAABgAGAFkBAAChBQ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687936" behindDoc="0" locked="0" layoutInCell="1" allowOverlap="1">
                <wp:simplePos x="0" y="0"/>
                <wp:positionH relativeFrom="column">
                  <wp:posOffset>1410970</wp:posOffset>
                </wp:positionH>
                <wp:positionV relativeFrom="paragraph">
                  <wp:posOffset>5707380</wp:posOffset>
                </wp:positionV>
                <wp:extent cx="578485" cy="635"/>
                <wp:effectExtent l="0" t="37465" r="12065" b="38100"/>
                <wp:wrapNone/>
                <wp:docPr id="2" name="直接箭头连接符 2"/>
                <wp:cNvGraphicFramePr/>
                <a:graphic xmlns:a="http://schemas.openxmlformats.org/drawingml/2006/main">
                  <a:graphicData uri="http://schemas.microsoft.com/office/word/2010/wordprocessingShape">
                    <wps:wsp>
                      <wps:cNvCnPr/>
                      <wps:spPr>
                        <a:xfrm flipH="1">
                          <a:off x="0" y="0"/>
                          <a:ext cx="57848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11.1pt;margin-top:449.4pt;height:0.05pt;width:45.55pt;z-index:251687936;mso-width-relative:page;mso-height-relative:page;" filled="f" stroked="t" coordsize="21600,21600" o:gfxdata="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JATZZ2QAAAAsBAAAPAAAAAAAAAAEAIAAA&#10;ACIAAABkcnMvZG93bnJldi54bWxQSwECFAAUAAAACACHTuJAanKTAwsCAAD7AwAADgAAAAAAAAAB&#10;ACAAAAAoAQAAZHJzL2Uyb0RvYy54bWxQSwUGAAAAAAYABgBZAQAApQU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693056" behindDoc="0" locked="0" layoutInCell="1" allowOverlap="1">
                <wp:simplePos x="0" y="0"/>
                <wp:positionH relativeFrom="column">
                  <wp:posOffset>2008505</wp:posOffset>
                </wp:positionH>
                <wp:positionV relativeFrom="paragraph">
                  <wp:posOffset>5385435</wp:posOffset>
                </wp:positionV>
                <wp:extent cx="1639570" cy="622300"/>
                <wp:effectExtent l="13335" t="5080" r="23495" b="20320"/>
                <wp:wrapNone/>
                <wp:docPr id="7" name="流程图: 决策 7"/>
                <wp:cNvGraphicFramePr/>
                <a:graphic xmlns:a="http://schemas.openxmlformats.org/drawingml/2006/main">
                  <a:graphicData uri="http://schemas.microsoft.com/office/word/2010/wordprocessingShape">
                    <wps:wsp>
                      <wps:cNvSpPr/>
                      <wps:spPr>
                        <a:xfrm>
                          <a:off x="0" y="0"/>
                          <a:ext cx="1639570" cy="6223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eastAsia="宋体" w:cs="宋体"/>
                                <w:sz w:val="21"/>
                                <w:szCs w:val="21"/>
                              </w:rPr>
                              <w:t>事态控制</w:t>
                            </w:r>
                          </w:p>
                        </w:txbxContent>
                      </wps:txbx>
                      <wps:bodyPr upright="1"/>
                    </wps:wsp>
                  </a:graphicData>
                </a:graphic>
              </wp:anchor>
            </w:drawing>
          </mc:Choice>
          <mc:Fallback>
            <w:pict>
              <v:shape id="_x0000_s1026" o:spid="_x0000_s1026" o:spt="110" type="#_x0000_t110" style="position:absolute;left:0pt;margin-left:158.15pt;margin-top:424.05pt;height:49pt;width:129.1pt;z-index:251693056;mso-width-relative:page;mso-height-relative:page;" fillcolor="#FFFFFF" filled="t" stroked="t" coordsize="21600,21600" o:gfxdata="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eD&#10;Y2TbAAAACwEAAA8AAAAAAAAAAQAgAAAAIgAAAGRycy9kb3ducmV2LnhtbFBLAQIUABQAAAAIAIdO&#10;4kD7whUGIAIAAEEEAAAOAAAAAAAAAAEAIAAAACoBAABkcnMvZTJvRG9jLnhtbFBLBQYAAAAABgAG&#10;AFkBAAC8BQAAAAA=&#10;">
                <v:fill on="t" focussize="0,0"/>
                <v:stroke color="#000000" joinstyle="miter"/>
                <v:imagedata o:title=""/>
                <o:lock v:ext="edit" aspectratio="f"/>
                <v:textbox>
                  <w:txbxContent>
                    <w:p>
                      <w:pPr>
                        <w:jc w:val="center"/>
                      </w:pPr>
                      <w:r>
                        <w:rPr>
                          <w:rFonts w:hint="eastAsia" w:ascii="宋体" w:hAnsi="宋体" w:eastAsia="宋体" w:cs="宋体"/>
                          <w:sz w:val="21"/>
                          <w:szCs w:val="21"/>
                        </w:rPr>
                        <w:t>事态控制</w:t>
                      </w:r>
                    </w:p>
                  </w:txbxContent>
                </v:textbox>
              </v:shape>
            </w:pict>
          </mc:Fallback>
        </mc:AlternateContent>
      </w:r>
      <w:r>
        <w:rPr>
          <w:sz w:val="32"/>
          <w:szCs w:val="32"/>
        </w:rPr>
        <mc:AlternateContent>
          <mc:Choice Requires="wps">
            <w:drawing>
              <wp:anchor distT="0" distB="0" distL="114300" distR="114300" simplePos="0" relativeHeight="251694080" behindDoc="0" locked="0" layoutInCell="1" allowOverlap="1">
                <wp:simplePos x="0" y="0"/>
                <wp:positionH relativeFrom="column">
                  <wp:posOffset>2811145</wp:posOffset>
                </wp:positionH>
                <wp:positionV relativeFrom="paragraph">
                  <wp:posOffset>4983480</wp:posOffset>
                </wp:positionV>
                <wp:extent cx="9525" cy="391795"/>
                <wp:effectExtent l="30480" t="0" r="36195" b="8255"/>
                <wp:wrapNone/>
                <wp:docPr id="8" name="直接箭头连接符 8"/>
                <wp:cNvGraphicFramePr/>
                <a:graphic xmlns:a="http://schemas.openxmlformats.org/drawingml/2006/main">
                  <a:graphicData uri="http://schemas.microsoft.com/office/word/2010/wordprocessingShape">
                    <wps:wsp>
                      <wps:cNvCnPr/>
                      <wps:spPr>
                        <a:xfrm>
                          <a:off x="0" y="0"/>
                          <a:ext cx="9525" cy="3917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1.35pt;margin-top:392.4pt;height:30.85pt;width:0.75pt;z-index:251694080;mso-width-relative:page;mso-height-relative:page;" filled="f" stroked="t" coordsize="21600,21600" o:gfxdata="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NMqVNsAAAALAQAADwAAAAAAAAABACAAAAAiAAAAZHJz&#10;L2Rvd25yZXYueG1sUEsBAhQAFAAAAAgAh07iQCvF93UBAgAA8gMAAA4AAAAAAAAAAQAgAAAAKgEA&#10;AGRycy9lMm9Eb2MueG1sUEsFBgAAAAAGAAYAWQEAAJ0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697152" behindDoc="0" locked="0" layoutInCell="1" allowOverlap="1">
                <wp:simplePos x="0" y="0"/>
                <wp:positionH relativeFrom="column">
                  <wp:posOffset>47625</wp:posOffset>
                </wp:positionH>
                <wp:positionV relativeFrom="paragraph">
                  <wp:posOffset>5561330</wp:posOffset>
                </wp:positionV>
                <wp:extent cx="1372870" cy="305435"/>
                <wp:effectExtent l="4445" t="4445" r="13335" b="13970"/>
                <wp:wrapNone/>
                <wp:docPr id="12" name="流程图: 可选过程 12"/>
                <wp:cNvGraphicFramePr/>
                <a:graphic xmlns:a="http://schemas.openxmlformats.org/drawingml/2006/main">
                  <a:graphicData uri="http://schemas.microsoft.com/office/word/2010/wordprocessingShape">
                    <wps:wsp>
                      <wps:cNvSpPr/>
                      <wps:spPr>
                        <a:xfrm>
                          <a:off x="0" y="0"/>
                          <a:ext cx="1372870" cy="3054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eastAsia="宋体" w:cs="宋体"/>
                                <w:sz w:val="21"/>
                                <w:szCs w:val="21"/>
                              </w:rPr>
                              <w:t>扩大应急</w:t>
                            </w:r>
                          </w:p>
                        </w:txbxContent>
                      </wps:txbx>
                      <wps:bodyPr upright="1"/>
                    </wps:wsp>
                  </a:graphicData>
                </a:graphic>
              </wp:anchor>
            </w:drawing>
          </mc:Choice>
          <mc:Fallback>
            <w:pict>
              <v:shape id="_x0000_s1026" o:spid="_x0000_s1026" o:spt="176" type="#_x0000_t176" style="position:absolute;left:0pt;margin-left:3.75pt;margin-top:437.9pt;height:24.05pt;width:108.1pt;z-index:251697152;mso-width-relative:page;mso-height-relative:page;" fillcolor="#FFFFFF" filled="t" stroked="t" coordsize="21600,21600" o:gfxdata="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34VNZ2AAAAAkBAAAPAAAAAAAAAAEAIAAAACIAAABkcnMvZG93bnJldi54bWxQSwECFAAU&#10;AAAACACHTuJAmmRGNyoCAABRBAAADgAAAAAAAAABACAAAAAnAQAAZHJzL2Uyb0RvYy54bWxQSwUG&#10;AAAAAAYABgBZAQAAwwUAAAAA&#10;">
                <v:fill on="t" focussize="0,0"/>
                <v:stroke color="#000000" joinstyle="miter"/>
                <v:imagedata o:title=""/>
                <o:lock v:ext="edit" aspectratio="f"/>
                <v:textbox>
                  <w:txbxContent>
                    <w:p>
                      <w:pPr>
                        <w:jc w:val="center"/>
                      </w:pPr>
                      <w:r>
                        <w:rPr>
                          <w:rFonts w:hint="eastAsia" w:ascii="宋体" w:hAnsi="宋体" w:eastAsia="宋体" w:cs="宋体"/>
                          <w:sz w:val="21"/>
                          <w:szCs w:val="21"/>
                        </w:rPr>
                        <w:t>扩大应急</w:t>
                      </w:r>
                    </w:p>
                  </w:txbxContent>
                </v:textbox>
              </v:shape>
            </w:pict>
          </mc:Fallback>
        </mc:AlternateContent>
      </w:r>
      <w:r>
        <w:rPr>
          <w:sz w:val="32"/>
          <w:szCs w:val="32"/>
        </w:rPr>
        <mc:AlternateContent>
          <mc:Choice Requires="wps">
            <w:drawing>
              <wp:anchor distT="0" distB="0" distL="114300" distR="114300" simplePos="0" relativeHeight="251696128" behindDoc="0" locked="0" layoutInCell="1" allowOverlap="1">
                <wp:simplePos x="0" y="0"/>
                <wp:positionH relativeFrom="column">
                  <wp:posOffset>744220</wp:posOffset>
                </wp:positionH>
                <wp:positionV relativeFrom="paragraph">
                  <wp:posOffset>4949190</wp:posOffset>
                </wp:positionV>
                <wp:extent cx="6350" cy="593090"/>
                <wp:effectExtent l="32385" t="0" r="37465" b="16510"/>
                <wp:wrapNone/>
                <wp:docPr id="10" name="直接箭头连接符 10"/>
                <wp:cNvGraphicFramePr/>
                <a:graphic xmlns:a="http://schemas.openxmlformats.org/drawingml/2006/main">
                  <a:graphicData uri="http://schemas.microsoft.com/office/word/2010/wordprocessingShape">
                    <wps:wsp>
                      <wps:cNvCnPr/>
                      <wps:spPr>
                        <a:xfrm flipV="1">
                          <a:off x="0" y="0"/>
                          <a:ext cx="6350" cy="5930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58.6pt;margin-top:389.7pt;height:46.7pt;width:0.5pt;z-index:251696128;mso-width-relative:page;mso-height-relative:page;" filled="f" stroked="t" coordsize="21600,21600" o:gfxdata="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dGo3NkAAAALAQAADwAAAAAAAAAB&#10;ACAAAAAiAAAAZHJzL2Rvd25yZXYueG1sUEsBAhQAFAAAAAgAh07iQBkVyM0PAgAA/gMAAA4AAAAA&#10;AAAAAQAgAAAAKAEAAGRycy9lMm9Eb2MueG1sUEsFBgAAAAAGAAYAWQEAAKk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695104" behindDoc="0" locked="0" layoutInCell="1" allowOverlap="1">
                <wp:simplePos x="0" y="0"/>
                <wp:positionH relativeFrom="column">
                  <wp:posOffset>1430020</wp:posOffset>
                </wp:positionH>
                <wp:positionV relativeFrom="paragraph">
                  <wp:posOffset>4825365</wp:posOffset>
                </wp:positionV>
                <wp:extent cx="484505" cy="6350"/>
                <wp:effectExtent l="0" t="33020" r="10795" b="36830"/>
                <wp:wrapNone/>
                <wp:docPr id="9" name="直接箭头连接符 9"/>
                <wp:cNvGraphicFramePr/>
                <a:graphic xmlns:a="http://schemas.openxmlformats.org/drawingml/2006/main">
                  <a:graphicData uri="http://schemas.microsoft.com/office/word/2010/wordprocessingShape">
                    <wps:wsp>
                      <wps:cNvCnPr/>
                      <wps:spPr>
                        <a:xfrm>
                          <a:off x="0" y="0"/>
                          <a:ext cx="484505" cy="6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2.6pt;margin-top:379.95pt;height:0.5pt;width:38.15pt;z-index:251695104;mso-width-relative:page;mso-height-relative:page;" filled="f" stroked="t" coordsize="21600,21600" o:gfxdata="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cFyMNsAAAALAQAADwAAAAAAAAABACAAAAAi&#10;AAAAZHJzL2Rvd25yZXYueG1sUEsBAhQAFAAAAAgAh07iQG4pfCcHAgAA8gMAAA4AAAAAAAAAAQAg&#10;AAAAKgEAAGRycy9lMm9Eb2MueG1sUEsFBgAAAAAGAAYAWQEAAKM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698176" behindDoc="0" locked="0" layoutInCell="1" allowOverlap="1">
                <wp:simplePos x="0" y="0"/>
                <wp:positionH relativeFrom="column">
                  <wp:posOffset>38100</wp:posOffset>
                </wp:positionH>
                <wp:positionV relativeFrom="paragraph">
                  <wp:posOffset>4631055</wp:posOffset>
                </wp:positionV>
                <wp:extent cx="1372870" cy="318135"/>
                <wp:effectExtent l="4445" t="4445" r="13335" b="20320"/>
                <wp:wrapNone/>
                <wp:docPr id="13" name="流程图: 可选过程 13"/>
                <wp:cNvGraphicFramePr/>
                <a:graphic xmlns:a="http://schemas.openxmlformats.org/drawingml/2006/main">
                  <a:graphicData uri="http://schemas.microsoft.com/office/word/2010/wordprocessingShape">
                    <wps:wsp>
                      <wps:cNvSpPr/>
                      <wps:spPr>
                        <a:xfrm>
                          <a:off x="0" y="0"/>
                          <a:ext cx="1372870" cy="3181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1"/>
                                <w:szCs w:val="21"/>
                              </w:rPr>
                            </w:pPr>
                            <w:r>
                              <w:rPr>
                                <w:rFonts w:hint="eastAsia" w:ascii="宋体" w:hAnsi="宋体" w:eastAsia="宋体" w:cs="宋体"/>
                                <w:sz w:val="21"/>
                                <w:szCs w:val="21"/>
                              </w:rPr>
                              <w:t>请求增援</w:t>
                            </w:r>
                          </w:p>
                        </w:txbxContent>
                      </wps:txbx>
                      <wps:bodyPr upright="1"/>
                    </wps:wsp>
                  </a:graphicData>
                </a:graphic>
              </wp:anchor>
            </w:drawing>
          </mc:Choice>
          <mc:Fallback>
            <w:pict>
              <v:shape id="_x0000_s1026" o:spid="_x0000_s1026" o:spt="176" type="#_x0000_t176" style="position:absolute;left:0pt;margin-left:3pt;margin-top:364.65pt;height:25.05pt;width:108.1pt;z-index:251698176;mso-width-relative:page;mso-height-relative:page;" fillcolor="#FFFFFF" filled="t" stroked="t" coordsize="21600,21600" o:gfxdata="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sb6bNYAAAAJAQAADwAAAAAAAAABACAAAAAiAAAAZHJzL2Rvd25yZXYueG1sUEsBAhQAFAAA&#10;AAgAh07iQL7NkmUqAgAAUQQAAA4AAAAAAAAAAQAgAAAAJQEAAGRycy9lMm9Eb2MueG1sUEsFBgAA&#10;AAAGAAYAWQEAAMEFAAAAAA==&#10;">
                <v:fill on="t" focussize="0,0"/>
                <v:stroke color="#000000" joinstyle="miter"/>
                <v:imagedata o:title=""/>
                <o:lock v:ext="edit" aspectratio="f"/>
                <v:textbox>
                  <w:txbxContent>
                    <w:p>
                      <w:pPr>
                        <w:jc w:val="center"/>
                        <w:rPr>
                          <w:rFonts w:hint="eastAsia" w:ascii="宋体" w:hAnsi="宋体" w:eastAsia="宋体" w:cs="宋体"/>
                          <w:sz w:val="21"/>
                          <w:szCs w:val="21"/>
                        </w:rPr>
                      </w:pPr>
                      <w:r>
                        <w:rPr>
                          <w:rFonts w:hint="eastAsia" w:ascii="宋体" w:hAnsi="宋体" w:eastAsia="宋体" w:cs="宋体"/>
                          <w:sz w:val="21"/>
                          <w:szCs w:val="21"/>
                        </w:rPr>
                        <w:t>请求增援</w:t>
                      </w:r>
                    </w:p>
                  </w:txbxContent>
                </v:textbox>
              </v:shape>
            </w:pict>
          </mc:Fallback>
        </mc:AlternateContent>
      </w:r>
      <w:r>
        <w:rPr>
          <w:sz w:val="32"/>
          <w:szCs w:val="32"/>
        </w:rPr>
        <mc:AlternateContent>
          <mc:Choice Requires="wps">
            <w:drawing>
              <wp:anchor distT="0" distB="0" distL="114300" distR="114300" simplePos="0" relativeHeight="251710464" behindDoc="0" locked="0" layoutInCell="1" allowOverlap="1">
                <wp:simplePos x="0" y="0"/>
                <wp:positionH relativeFrom="column">
                  <wp:posOffset>1962150</wp:posOffset>
                </wp:positionH>
                <wp:positionV relativeFrom="paragraph">
                  <wp:posOffset>4612005</wp:posOffset>
                </wp:positionV>
                <wp:extent cx="1676400" cy="361950"/>
                <wp:effectExtent l="5080" t="4445" r="13970" b="14605"/>
                <wp:wrapNone/>
                <wp:docPr id="49" name="圆角矩形 49"/>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宋体" w:hAnsi="宋体" w:eastAsia="宋体" w:cs="宋体"/>
                                <w:sz w:val="21"/>
                                <w:szCs w:val="21"/>
                              </w:rPr>
                            </w:pPr>
                            <w:r>
                              <w:rPr>
                                <w:rFonts w:hint="eastAsia" w:ascii="宋体" w:hAnsi="宋体" w:eastAsia="宋体" w:cs="宋体"/>
                                <w:sz w:val="21"/>
                                <w:szCs w:val="21"/>
                              </w:rPr>
                              <w:t>抢险救援行动</w:t>
                            </w:r>
                          </w:p>
                        </w:txbxContent>
                      </wps:txbx>
                      <wps:bodyPr upright="1"/>
                    </wps:wsp>
                  </a:graphicData>
                </a:graphic>
              </wp:anchor>
            </w:drawing>
          </mc:Choice>
          <mc:Fallback>
            <w:pict>
              <v:roundrect id="_x0000_s1026" o:spid="_x0000_s1026" o:spt="2" style="position:absolute;left:0pt;margin-left:154.5pt;margin-top:363.15pt;height:28.5pt;width:132pt;z-index:251710464;mso-width-relative:page;mso-height-relative:page;" fillcolor="#FFFFFF" filled="t" stroked="t" coordsize="21600,21600" arcsize="0.166666666666667" o:gfxdata="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Y&#10;I9az1wAAAAsBAAAPAAAAAAAAAAEAIAAAACIAAABkcnMvZG93bnJldi54bWxQSwECFAAUAAAACACH&#10;TuJAD5vRvSUCAABYBAAADgAAAAAAAAABACAAAAAmAQAAZHJzL2Uyb0RvYy54bWxQSwUGAAAAAAYA&#10;BgBZAQAAvQUAAAAA&#10;">
                <v:fill on="t" focussize="0,0"/>
                <v:stroke color="#000000" joinstyle="round"/>
                <v:imagedata o:title=""/>
                <o:lock v:ext="edit" aspectratio="f"/>
                <v:textbox>
                  <w:txbxContent>
                    <w:p>
                      <w:pPr>
                        <w:jc w:val="center"/>
                        <w:rPr>
                          <w:rFonts w:hint="eastAsia" w:ascii="宋体" w:hAnsi="宋体" w:eastAsia="宋体" w:cs="宋体"/>
                          <w:sz w:val="21"/>
                          <w:szCs w:val="21"/>
                        </w:rPr>
                      </w:pPr>
                      <w:r>
                        <w:rPr>
                          <w:rFonts w:hint="eastAsia" w:ascii="宋体" w:hAnsi="宋体" w:eastAsia="宋体" w:cs="宋体"/>
                          <w:sz w:val="21"/>
                          <w:szCs w:val="21"/>
                        </w:rPr>
                        <w:t>抢险救援行动</w:t>
                      </w:r>
                    </w:p>
                  </w:txbxContent>
                </v:textbox>
              </v:roundrect>
            </w:pict>
          </mc:Fallback>
        </mc:AlternateContent>
      </w:r>
      <w:r>
        <w:rPr>
          <w:sz w:val="32"/>
          <w:szCs w:val="32"/>
        </w:rPr>
        <mc:AlternateContent>
          <mc:Choice Requires="wps">
            <w:drawing>
              <wp:anchor distT="0" distB="0" distL="114300" distR="114300" simplePos="0" relativeHeight="251710464" behindDoc="0" locked="0" layoutInCell="1" allowOverlap="1">
                <wp:simplePos x="0" y="0"/>
                <wp:positionH relativeFrom="column">
                  <wp:posOffset>2801620</wp:posOffset>
                </wp:positionH>
                <wp:positionV relativeFrom="paragraph">
                  <wp:posOffset>3678555</wp:posOffset>
                </wp:positionV>
                <wp:extent cx="1905" cy="903605"/>
                <wp:effectExtent l="36195" t="0" r="38100" b="10795"/>
                <wp:wrapNone/>
                <wp:docPr id="53" name="直接箭头连接符 53"/>
                <wp:cNvGraphicFramePr/>
                <a:graphic xmlns:a="http://schemas.openxmlformats.org/drawingml/2006/main">
                  <a:graphicData uri="http://schemas.microsoft.com/office/word/2010/wordprocessingShape">
                    <wps:wsp>
                      <wps:cNvCnPr/>
                      <wps:spPr>
                        <a:xfrm>
                          <a:off x="0" y="0"/>
                          <a:ext cx="1905" cy="9036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6pt;margin-top:289.65pt;height:71.15pt;width:0.15pt;z-index:251710464;mso-width-relative:page;mso-height-relative:page;" filled="f" stroked="t" coordsize="21600,21600" o:gfxdata="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BhmaXcAAAACwEAAA8AAAAAAAAAAQAgAAAAIgAA&#10;AGRycy9kb3ducmV2LnhtbFBLAQIUABQAAAAIAIdO4kBOwNVYBAIAAPQDAAAOAAAAAAAAAAEAIAAA&#10;ACsBAABkcnMvZTJvRG9jLnhtbFBLBQYAAAAABgAGAFkBAAChBQ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678720" behindDoc="0" locked="0" layoutInCell="1" allowOverlap="1">
                <wp:simplePos x="0" y="0"/>
                <wp:positionH relativeFrom="column">
                  <wp:posOffset>1774190</wp:posOffset>
                </wp:positionH>
                <wp:positionV relativeFrom="paragraph">
                  <wp:posOffset>3060065</wp:posOffset>
                </wp:positionV>
                <wp:extent cx="2076450" cy="638175"/>
                <wp:effectExtent l="16510" t="5080" r="21590" b="23495"/>
                <wp:wrapNone/>
                <wp:docPr id="32" name="流程图: 决策 32"/>
                <wp:cNvGraphicFramePr/>
                <a:graphic xmlns:a="http://schemas.openxmlformats.org/drawingml/2006/main">
                  <a:graphicData uri="http://schemas.microsoft.com/office/word/2010/wordprocessingShape">
                    <wps:wsp>
                      <wps:cNvSpPr/>
                      <wps:spPr>
                        <a:xfrm>
                          <a:off x="0" y="0"/>
                          <a:ext cx="2076450" cy="6381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rPr>
                            </w:pPr>
                            <w:r>
                              <w:rPr>
                                <w:rFonts w:hint="eastAsia" w:ascii="宋体" w:hAnsi="宋体" w:eastAsia="宋体" w:cs="宋体"/>
                                <w:sz w:val="21"/>
                                <w:szCs w:val="21"/>
                              </w:rPr>
                              <w:t>启动应急响</w:t>
                            </w:r>
                            <w:r>
                              <w:rPr>
                                <w:rFonts w:hint="eastAsia" w:ascii="宋体" w:hAnsi="宋体" w:eastAsia="宋体" w:cs="宋体"/>
                                <w:sz w:val="21"/>
                                <w:szCs w:val="21"/>
                                <w:lang w:eastAsia="zh-CN"/>
                              </w:rPr>
                              <w:t>应</w:t>
                            </w:r>
                          </w:p>
                        </w:txbxContent>
                      </wps:txbx>
                      <wps:bodyPr upright="1"/>
                    </wps:wsp>
                  </a:graphicData>
                </a:graphic>
              </wp:anchor>
            </w:drawing>
          </mc:Choice>
          <mc:Fallback>
            <w:pict>
              <v:shape id="_x0000_s1026" o:spid="_x0000_s1026" o:spt="110" type="#_x0000_t110" style="position:absolute;left:0pt;margin-left:139.7pt;margin-top:240.95pt;height:50.25pt;width:163.5pt;z-index:251678720;mso-width-relative:page;mso-height-relative:page;" fillcolor="#FFFFFF" filled="t" stroked="t" coordsize="21600,21600" o:gfxdata="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wdauN&#10;2wAAAAsBAAAPAAAAAAAAAAEAIAAAACIAAABkcnMvZG93bnJldi54bWxQSwECFAAUAAAACACHTuJA&#10;0ogjGB4CAABDBAAADgAAAAAAAAABACAAAAAqAQAAZHJzL2Uyb0RvYy54bWxQSwUGAAAAAAYABgBZ&#10;AQAAugUAAAAA&#10;">
                <v:fill on="t" focussize="0,0"/>
                <v:stroke color="#000000" joinstyle="miter"/>
                <v:imagedata o:title=""/>
                <o:lock v:ext="edit" aspectratio="f"/>
                <v:textbox>
                  <w:txbxContent>
                    <w:p>
                      <w:pPr>
                        <w:rPr>
                          <w:rFonts w:hint="eastAsia" w:ascii="宋体" w:hAnsi="宋体" w:eastAsia="宋体" w:cs="宋体"/>
                        </w:rPr>
                      </w:pPr>
                      <w:r>
                        <w:rPr>
                          <w:rFonts w:hint="eastAsia" w:ascii="宋体" w:hAnsi="宋体" w:eastAsia="宋体" w:cs="宋体"/>
                          <w:sz w:val="21"/>
                          <w:szCs w:val="21"/>
                        </w:rPr>
                        <w:t>启动应急响</w:t>
                      </w:r>
                      <w:r>
                        <w:rPr>
                          <w:rFonts w:hint="eastAsia" w:ascii="宋体" w:hAnsi="宋体" w:eastAsia="宋体" w:cs="宋体"/>
                          <w:sz w:val="21"/>
                          <w:szCs w:val="21"/>
                          <w:lang w:eastAsia="zh-CN"/>
                        </w:rPr>
                        <w:t>应</w:t>
                      </w:r>
                    </w:p>
                  </w:txbxContent>
                </v:textbox>
              </v:shape>
            </w:pict>
          </mc:Fallback>
        </mc:AlternateContent>
      </w:r>
      <w:r>
        <w:rPr>
          <w:sz w:val="32"/>
          <w:szCs w:val="32"/>
        </w:rPr>
        <mc:AlternateContent>
          <mc:Choice Requires="wps">
            <w:drawing>
              <wp:anchor distT="0" distB="0" distL="114300" distR="114300" simplePos="0" relativeHeight="251705344" behindDoc="0" locked="0" layoutInCell="1" allowOverlap="1">
                <wp:simplePos x="0" y="0"/>
                <wp:positionH relativeFrom="column">
                  <wp:posOffset>4260850</wp:posOffset>
                </wp:positionH>
                <wp:positionV relativeFrom="paragraph">
                  <wp:posOffset>6416040</wp:posOffset>
                </wp:positionV>
                <wp:extent cx="1676400" cy="361950"/>
                <wp:effectExtent l="5080" t="4445" r="13970" b="14605"/>
                <wp:wrapNone/>
                <wp:docPr id="23" name="圆角矩形 23"/>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宋体" w:hAnsi="宋体" w:eastAsia="宋体" w:cs="宋体"/>
                                <w:sz w:val="21"/>
                                <w:szCs w:val="21"/>
                              </w:rPr>
                            </w:pPr>
                            <w:r>
                              <w:rPr>
                                <w:rFonts w:hint="eastAsia" w:ascii="宋体" w:hAnsi="宋体" w:eastAsia="宋体" w:cs="宋体"/>
                                <w:sz w:val="21"/>
                                <w:szCs w:val="21"/>
                              </w:rPr>
                              <w:t>人员搜救</w:t>
                            </w:r>
                          </w:p>
                        </w:txbxContent>
                      </wps:txbx>
                      <wps:bodyPr upright="1"/>
                    </wps:wsp>
                  </a:graphicData>
                </a:graphic>
              </wp:anchor>
            </w:drawing>
          </mc:Choice>
          <mc:Fallback>
            <w:pict>
              <v:roundrect id="_x0000_s1026" o:spid="_x0000_s1026" o:spt="2" style="position:absolute;left:0pt;margin-left:335.5pt;margin-top:505.2pt;height:28.5pt;width:132pt;z-index:251705344;mso-width-relative:page;mso-height-relative:page;" fillcolor="#FFFFFF" filled="t" stroked="t" coordsize="21600,21600" arcsize="0.166666666666667" o:gfxdata="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U&#10;TF251wAAAA0BAAAPAAAAAAAAAAEAIAAAACIAAABkcnMvZG93bnJldi54bWxQSwECFAAUAAAACACH&#10;TuJAlWfewSUCAABYBAAADgAAAAAAAAABACAAAAAmAQAAZHJzL2Uyb0RvYy54bWxQSwUGAAAAAAYA&#10;BgBZAQAAvQUAAAAA&#10;">
                <v:fill on="t" focussize="0,0"/>
                <v:stroke color="#000000" joinstyle="round"/>
                <v:imagedata o:title=""/>
                <o:lock v:ext="edit" aspectratio="f"/>
                <v:textbox>
                  <w:txbxContent>
                    <w:p>
                      <w:pPr>
                        <w:jc w:val="center"/>
                        <w:rPr>
                          <w:rFonts w:hint="eastAsia" w:ascii="宋体" w:hAnsi="宋体" w:eastAsia="宋体" w:cs="宋体"/>
                          <w:sz w:val="21"/>
                          <w:szCs w:val="21"/>
                        </w:rPr>
                      </w:pPr>
                      <w:r>
                        <w:rPr>
                          <w:rFonts w:hint="eastAsia" w:ascii="宋体" w:hAnsi="宋体" w:eastAsia="宋体" w:cs="宋体"/>
                          <w:sz w:val="21"/>
                          <w:szCs w:val="21"/>
                        </w:rPr>
                        <w:t>人员搜救</w:t>
                      </w:r>
                    </w:p>
                  </w:txbxContent>
                </v:textbox>
              </v:roundrect>
            </w:pict>
          </mc:Fallback>
        </mc:AlternateContent>
      </w:r>
      <w:r>
        <w:rPr>
          <w:sz w:val="32"/>
          <w:szCs w:val="32"/>
        </w:rPr>
        <mc:AlternateContent>
          <mc:Choice Requires="wps">
            <w:drawing>
              <wp:anchor distT="0" distB="0" distL="114300" distR="114300" simplePos="0" relativeHeight="251706368" behindDoc="0" locked="0" layoutInCell="1" allowOverlap="1">
                <wp:simplePos x="0" y="0"/>
                <wp:positionH relativeFrom="column">
                  <wp:posOffset>4260850</wp:posOffset>
                </wp:positionH>
                <wp:positionV relativeFrom="paragraph">
                  <wp:posOffset>5850255</wp:posOffset>
                </wp:positionV>
                <wp:extent cx="1676400" cy="361950"/>
                <wp:effectExtent l="5080" t="4445" r="13970" b="14605"/>
                <wp:wrapNone/>
                <wp:docPr id="24" name="圆角矩形 24"/>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宋体" w:hAnsi="宋体" w:eastAsia="宋体" w:cs="宋体"/>
                                <w:sz w:val="21"/>
                                <w:szCs w:val="21"/>
                              </w:rPr>
                            </w:pPr>
                            <w:r>
                              <w:rPr>
                                <w:rFonts w:hint="eastAsia" w:ascii="宋体" w:hAnsi="宋体" w:eastAsia="宋体" w:cs="宋体"/>
                                <w:sz w:val="21"/>
                                <w:szCs w:val="21"/>
                              </w:rPr>
                              <w:t>开展工程抢险</w:t>
                            </w:r>
                          </w:p>
                        </w:txbxContent>
                      </wps:txbx>
                      <wps:bodyPr upright="1"/>
                    </wps:wsp>
                  </a:graphicData>
                </a:graphic>
              </wp:anchor>
            </w:drawing>
          </mc:Choice>
          <mc:Fallback>
            <w:pict>
              <v:roundrect id="_x0000_s1026" o:spid="_x0000_s1026" o:spt="2" style="position:absolute;left:0pt;margin-left:335.5pt;margin-top:460.65pt;height:28.5pt;width:132pt;z-index:251706368;mso-width-relative:page;mso-height-relative:page;" fillcolor="#FFFFFF" filled="t" stroked="t" coordsize="21600,21600" arcsize="0.166666666666667" o:gfxdata="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2qeHgdgAAAALAQAADwAAAAAAAAABACAAAAAiAAAAZHJzL2Rvd25yZXYueG1sUEsBAhQAFAAAAAgA&#10;h07iQLFEC58lAgAAWAQAAA4AAAAAAAAAAQAgAAAAJwEAAGRycy9lMm9Eb2MueG1sUEsFBgAAAAAG&#10;AAYAWQEAAL4FAAAAAA==&#10;">
                <v:fill on="t" focussize="0,0"/>
                <v:stroke color="#000000" joinstyle="round"/>
                <v:imagedata o:title=""/>
                <o:lock v:ext="edit" aspectratio="f"/>
                <v:textbox>
                  <w:txbxContent>
                    <w:p>
                      <w:pPr>
                        <w:jc w:val="center"/>
                        <w:rPr>
                          <w:rFonts w:hint="eastAsia" w:ascii="宋体" w:hAnsi="宋体" w:eastAsia="宋体" w:cs="宋体"/>
                          <w:sz w:val="21"/>
                          <w:szCs w:val="21"/>
                        </w:rPr>
                      </w:pPr>
                      <w:r>
                        <w:rPr>
                          <w:rFonts w:hint="eastAsia" w:ascii="宋体" w:hAnsi="宋体" w:eastAsia="宋体" w:cs="宋体"/>
                          <w:sz w:val="21"/>
                          <w:szCs w:val="21"/>
                        </w:rPr>
                        <w:t>开展工程抢险</w:t>
                      </w:r>
                    </w:p>
                  </w:txbxContent>
                </v:textbox>
              </v:roundrect>
            </w:pict>
          </mc:Fallback>
        </mc:AlternateContent>
      </w:r>
      <w:r>
        <w:rPr>
          <w:sz w:val="32"/>
          <w:szCs w:val="32"/>
        </w:rPr>
        <mc:AlternateContent>
          <mc:Choice Requires="wps">
            <w:drawing>
              <wp:anchor distT="0" distB="0" distL="114300" distR="114300" simplePos="0" relativeHeight="251707392" behindDoc="0" locked="0" layoutInCell="1" allowOverlap="1">
                <wp:simplePos x="0" y="0"/>
                <wp:positionH relativeFrom="column">
                  <wp:posOffset>4260850</wp:posOffset>
                </wp:positionH>
                <wp:positionV relativeFrom="paragraph">
                  <wp:posOffset>5307330</wp:posOffset>
                </wp:positionV>
                <wp:extent cx="1676400" cy="361950"/>
                <wp:effectExtent l="5080" t="4445" r="13970" b="14605"/>
                <wp:wrapNone/>
                <wp:docPr id="25" name="圆角矩形 25"/>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宋体" w:hAnsi="宋体" w:eastAsia="宋体" w:cs="宋体"/>
                                <w:sz w:val="21"/>
                                <w:szCs w:val="21"/>
                              </w:rPr>
                            </w:pPr>
                            <w:r>
                              <w:rPr>
                                <w:rFonts w:hint="eastAsia" w:ascii="宋体" w:hAnsi="宋体" w:eastAsia="宋体" w:cs="宋体"/>
                                <w:sz w:val="21"/>
                                <w:szCs w:val="21"/>
                              </w:rPr>
                              <w:t>组织现场警戒封控</w:t>
                            </w:r>
                          </w:p>
                        </w:txbxContent>
                      </wps:txbx>
                      <wps:bodyPr upright="1"/>
                    </wps:wsp>
                  </a:graphicData>
                </a:graphic>
              </wp:anchor>
            </w:drawing>
          </mc:Choice>
          <mc:Fallback>
            <w:pict>
              <v:roundrect id="_x0000_s1026" o:spid="_x0000_s1026" o:spt="2" style="position:absolute;left:0pt;margin-left:335.5pt;margin-top:417.9pt;height:28.5pt;width:132pt;z-index:251707392;mso-width-relative:page;mso-height-relative:page;" fillcolor="#FFFFFF" filled="t" stroked="t" coordsize="21600,21600" arcsize="0.166666666666667" o:gfxdata="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MC&#10;OITXAAAACwEAAA8AAAAAAAAAAQAgAAAAIgAAAGRycy9kb3ducmV2LnhtbFBLAQIUABQAAAAIAIdO&#10;4kCL/bcKJAIAAFgEAAAOAAAAAAAAAAEAIAAAACYBAABkcnMvZTJvRG9jLnhtbFBLBQYAAAAABgAG&#10;AFkBAAC8BQAAAAA=&#10;">
                <v:fill on="t" focussize="0,0"/>
                <v:stroke color="#000000" joinstyle="round"/>
                <v:imagedata o:title=""/>
                <o:lock v:ext="edit" aspectratio="f"/>
                <v:textbox>
                  <w:txbxContent>
                    <w:p>
                      <w:pPr>
                        <w:jc w:val="center"/>
                        <w:rPr>
                          <w:rFonts w:hint="eastAsia" w:ascii="宋体" w:hAnsi="宋体" w:eastAsia="宋体" w:cs="宋体"/>
                          <w:sz w:val="21"/>
                          <w:szCs w:val="21"/>
                        </w:rPr>
                      </w:pPr>
                      <w:r>
                        <w:rPr>
                          <w:rFonts w:hint="eastAsia" w:ascii="宋体" w:hAnsi="宋体" w:eastAsia="宋体" w:cs="宋体"/>
                          <w:sz w:val="21"/>
                          <w:szCs w:val="21"/>
                        </w:rPr>
                        <w:t>组织现场警戒封控</w:t>
                      </w:r>
                    </w:p>
                  </w:txbxContent>
                </v:textbox>
              </v:roundrect>
            </w:pict>
          </mc:Fallback>
        </mc:AlternateContent>
      </w:r>
      <w:r>
        <w:rPr>
          <w:sz w:val="32"/>
          <w:szCs w:val="32"/>
        </w:rPr>
        <mc:AlternateContent>
          <mc:Choice Requires="wps">
            <w:drawing>
              <wp:anchor distT="0" distB="0" distL="114300" distR="114300" simplePos="0" relativeHeight="251708416" behindDoc="0" locked="0" layoutInCell="1" allowOverlap="1">
                <wp:simplePos x="0" y="0"/>
                <wp:positionH relativeFrom="column">
                  <wp:posOffset>4260850</wp:posOffset>
                </wp:positionH>
                <wp:positionV relativeFrom="paragraph">
                  <wp:posOffset>4792980</wp:posOffset>
                </wp:positionV>
                <wp:extent cx="1676400" cy="361950"/>
                <wp:effectExtent l="5080" t="4445" r="13970" b="14605"/>
                <wp:wrapNone/>
                <wp:docPr id="26" name="圆角矩形 26"/>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宋体" w:hAnsi="宋体" w:eastAsia="宋体" w:cs="宋体"/>
                                <w:sz w:val="21"/>
                                <w:szCs w:val="21"/>
                              </w:rPr>
                            </w:pPr>
                            <w:r>
                              <w:rPr>
                                <w:rFonts w:hint="eastAsia" w:ascii="宋体" w:hAnsi="宋体" w:eastAsia="宋体" w:cs="宋体"/>
                                <w:sz w:val="21"/>
                                <w:szCs w:val="21"/>
                              </w:rPr>
                              <w:t>调度工程、物资、队伍</w:t>
                            </w:r>
                          </w:p>
                          <w:p>
                            <w:pPr>
                              <w:rPr>
                                <w:rFonts w:hint="eastAsia" w:ascii="宋体" w:hAnsi="宋体" w:eastAsia="宋体" w:cs="宋体"/>
                                <w:sz w:val="21"/>
                                <w:szCs w:val="21"/>
                              </w:rPr>
                            </w:pPr>
                          </w:p>
                        </w:txbxContent>
                      </wps:txbx>
                      <wps:bodyPr upright="1"/>
                    </wps:wsp>
                  </a:graphicData>
                </a:graphic>
              </wp:anchor>
            </w:drawing>
          </mc:Choice>
          <mc:Fallback>
            <w:pict>
              <v:roundrect id="_x0000_s1026" o:spid="_x0000_s1026" o:spt="2" style="position:absolute;left:0pt;margin-left:335.5pt;margin-top:377.4pt;height:28.5pt;width:132pt;z-index:251708416;mso-width-relative:page;mso-height-relative:page;" fillcolor="#FFFFFF" filled="t" stroked="t" coordsize="21600,21600" arcsize="0.166666666666667" o:gfxdata="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C&#10;9uJ/2AAAAAsBAAAPAAAAAAAAAAEAIAAAACIAAABkcnMvZG93bnJldi54bWxQSwECFAAUAAAACACH&#10;TuJAhDADbyQCAABYBAAADgAAAAAAAAABACAAAAAnAQAAZHJzL2Uyb0RvYy54bWxQSwUGAAAAAAYA&#10;BgBZAQAAvQUAAAAA&#10;">
                <v:fill on="t" focussize="0,0"/>
                <v:stroke color="#000000" joinstyle="round"/>
                <v:imagedata o:title=""/>
                <o:lock v:ext="edit" aspectratio="f"/>
                <v:textbox>
                  <w:txbxContent>
                    <w:p>
                      <w:pPr>
                        <w:jc w:val="center"/>
                        <w:rPr>
                          <w:rFonts w:hint="eastAsia" w:ascii="宋体" w:hAnsi="宋体" w:eastAsia="宋体" w:cs="宋体"/>
                          <w:sz w:val="21"/>
                          <w:szCs w:val="21"/>
                        </w:rPr>
                      </w:pPr>
                      <w:r>
                        <w:rPr>
                          <w:rFonts w:hint="eastAsia" w:ascii="宋体" w:hAnsi="宋体" w:eastAsia="宋体" w:cs="宋体"/>
                          <w:sz w:val="21"/>
                          <w:szCs w:val="21"/>
                        </w:rPr>
                        <w:t>调度工程、物资、队伍</w:t>
                      </w:r>
                    </w:p>
                    <w:p>
                      <w:pPr>
                        <w:rPr>
                          <w:rFonts w:hint="eastAsia" w:ascii="宋体" w:hAnsi="宋体" w:eastAsia="宋体" w:cs="宋体"/>
                          <w:sz w:val="21"/>
                          <w:szCs w:val="21"/>
                        </w:rPr>
                      </w:pPr>
                    </w:p>
                  </w:txbxContent>
                </v:textbox>
              </v:roundrect>
            </w:pict>
          </mc:Fallback>
        </mc:AlternateContent>
      </w:r>
      <w:r>
        <w:rPr>
          <w:sz w:val="32"/>
          <w:szCs w:val="32"/>
        </w:rPr>
        <mc:AlternateContent>
          <mc:Choice Requires="wps">
            <w:drawing>
              <wp:anchor distT="0" distB="0" distL="114300" distR="114300" simplePos="0" relativeHeight="251709440" behindDoc="0" locked="0" layoutInCell="1" allowOverlap="1">
                <wp:simplePos x="0" y="0"/>
                <wp:positionH relativeFrom="column">
                  <wp:posOffset>4260850</wp:posOffset>
                </wp:positionH>
                <wp:positionV relativeFrom="paragraph">
                  <wp:posOffset>4231640</wp:posOffset>
                </wp:positionV>
                <wp:extent cx="1676400" cy="361950"/>
                <wp:effectExtent l="5080" t="4445" r="13970" b="14605"/>
                <wp:wrapNone/>
                <wp:docPr id="50" name="圆角矩形 50"/>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ascii="宋体" w:hAnsi="宋体" w:eastAsia="宋体" w:cs="宋体"/>
                                <w:sz w:val="21"/>
                                <w:szCs w:val="21"/>
                              </w:rPr>
                              <w:t>制定现场抢险救援方案</w:t>
                            </w:r>
                          </w:p>
                          <w:p>
                            <w:pPr>
                              <w:jc w:val="center"/>
                            </w:pPr>
                          </w:p>
                        </w:txbxContent>
                      </wps:txbx>
                      <wps:bodyPr upright="1"/>
                    </wps:wsp>
                  </a:graphicData>
                </a:graphic>
              </wp:anchor>
            </w:drawing>
          </mc:Choice>
          <mc:Fallback>
            <w:pict>
              <v:roundrect id="_x0000_s1026" o:spid="_x0000_s1026" o:spt="2" style="position:absolute;left:0pt;margin-left:335.5pt;margin-top:333.2pt;height:28.5pt;width:132pt;z-index:251709440;mso-width-relative:page;mso-height-relative:page;" fillcolor="#FFFFFF" filled="t" stroked="t" coordsize="21600,21600" arcsize="0.166666666666667" o:gfxdata="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y&#10;giv82QAAAAsBAAAPAAAAAAAAAAEAIAAAACIAAABkcnMvZG93bnJldi54bWxQSwECFAAUAAAACACH&#10;TuJAaJs3mCMCAABYBAAADgAAAAAAAAABACAAAAAoAQAAZHJzL2Uyb0RvYy54bWxQSwUGAAAAAAYA&#10;BgBZAQAAvQUAAAAA&#10;">
                <v:fill on="t" focussize="0,0"/>
                <v:stroke color="#000000" joinstyle="round"/>
                <v:imagedata o:title=""/>
                <o:lock v:ext="edit" aspectratio="f"/>
                <v:textbox>
                  <w:txbxContent>
                    <w:p>
                      <w:pPr>
                        <w:jc w:val="center"/>
                      </w:pPr>
                      <w:r>
                        <w:rPr>
                          <w:rFonts w:hint="eastAsia" w:ascii="宋体" w:hAnsi="宋体" w:eastAsia="宋体" w:cs="宋体"/>
                          <w:sz w:val="21"/>
                          <w:szCs w:val="21"/>
                        </w:rPr>
                        <w:t>制定现场抢险救援方案</w:t>
                      </w:r>
                    </w:p>
                    <w:p>
                      <w:pPr>
                        <w:jc w:val="center"/>
                      </w:pPr>
                    </w:p>
                  </w:txbxContent>
                </v:textbox>
              </v:roundrect>
            </w:pict>
          </mc:Fallback>
        </mc:AlternateContent>
      </w:r>
      <w:r>
        <w:rPr>
          <w:sz w:val="32"/>
          <w:szCs w:val="32"/>
        </w:rPr>
        <mc:AlternateContent>
          <mc:Choice Requires="wps">
            <w:drawing>
              <wp:anchor distT="0" distB="0" distL="114300" distR="114300" simplePos="0" relativeHeight="251699200" behindDoc="0" locked="0" layoutInCell="1" allowOverlap="1">
                <wp:simplePos x="0" y="0"/>
                <wp:positionH relativeFrom="column">
                  <wp:posOffset>4034790</wp:posOffset>
                </wp:positionH>
                <wp:positionV relativeFrom="paragraph">
                  <wp:posOffset>6631940</wp:posOffset>
                </wp:positionV>
                <wp:extent cx="254000" cy="635"/>
                <wp:effectExtent l="0" t="37465" r="12700" b="38100"/>
                <wp:wrapNone/>
                <wp:docPr id="16" name="直接箭头连接符 16"/>
                <wp:cNvGraphicFramePr/>
                <a:graphic xmlns:a="http://schemas.openxmlformats.org/drawingml/2006/main">
                  <a:graphicData uri="http://schemas.microsoft.com/office/word/2010/wordprocessingShape">
                    <wps:wsp>
                      <wps:cNvCnPr/>
                      <wps:spPr>
                        <a:xfrm>
                          <a:off x="0" y="0"/>
                          <a:ext cx="2540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7.7pt;margin-top:522.2pt;height:0.05pt;width:20pt;z-index:251699200;mso-width-relative:page;mso-height-relative:page;" filled="f" stroked="t" coordsize="21600,21600" o:gfxdata="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&#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mHnEtoAAAANAQAADwAAAAAAAAABACAAAAAiAAAA&#10;ZHJzL2Rvd25yZXYueG1sUEsBAhQAFAAAAAgAh07iQDderEIFAgAA8wMAAA4AAAAAAAAAAQAgAAAA&#10;KQEAAGRycy9lMm9Eb2MueG1sUEsFBgAAAAAGAAYAWQEAAKA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700224" behindDoc="0" locked="0" layoutInCell="1" allowOverlap="1">
                <wp:simplePos x="0" y="0"/>
                <wp:positionH relativeFrom="column">
                  <wp:posOffset>4034790</wp:posOffset>
                </wp:positionH>
                <wp:positionV relativeFrom="paragraph">
                  <wp:posOffset>6048375</wp:posOffset>
                </wp:positionV>
                <wp:extent cx="248920" cy="0"/>
                <wp:effectExtent l="0" t="38100" r="17780" b="38100"/>
                <wp:wrapNone/>
                <wp:docPr id="17" name="直接箭头连接符 17"/>
                <wp:cNvGraphicFramePr/>
                <a:graphic xmlns:a="http://schemas.openxmlformats.org/drawingml/2006/main">
                  <a:graphicData uri="http://schemas.microsoft.com/office/word/2010/wordprocessingShape">
                    <wps:wsp>
                      <wps:cNvCnPr/>
                      <wps:spPr>
                        <a:xfrm>
                          <a:off x="0" y="0"/>
                          <a:ext cx="2489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7.7pt;margin-top:476.25pt;height:0pt;width:19.6pt;z-index:251700224;mso-width-relative:page;mso-height-relative:page;" filled="f" stroked="t" coordsize="21600,21600" o:gfxdata="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&#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948TN2gAAAAsBAAAPAAAAAAAAAAEAIAAAACIAAABk&#10;cnMvZG93bnJldi54bWxQSwECFAAUAAAACACHTuJAx1jJrAQCAADxAwAADgAAAAAAAAABACAAAAAp&#10;AQAAZHJzL2Uyb0RvYy54bWxQSwUGAAAAAAYABgBZAQAAnwU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702272" behindDoc="0" locked="0" layoutInCell="1" allowOverlap="1">
                <wp:simplePos x="0" y="0"/>
                <wp:positionH relativeFrom="column">
                  <wp:posOffset>4034790</wp:posOffset>
                </wp:positionH>
                <wp:positionV relativeFrom="paragraph">
                  <wp:posOffset>5501640</wp:posOffset>
                </wp:positionV>
                <wp:extent cx="248920" cy="12700"/>
                <wp:effectExtent l="0" t="29210" r="17780" b="34290"/>
                <wp:wrapNone/>
                <wp:docPr id="19" name="直接箭头连接符 19"/>
                <wp:cNvGraphicFramePr/>
                <a:graphic xmlns:a="http://schemas.openxmlformats.org/drawingml/2006/main">
                  <a:graphicData uri="http://schemas.microsoft.com/office/word/2010/wordprocessingShape">
                    <wps:wsp>
                      <wps:cNvCnPr/>
                      <wps:spPr>
                        <a:xfrm>
                          <a:off x="0" y="0"/>
                          <a:ext cx="248920" cy="12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7.7pt;margin-top:433.2pt;height:1pt;width:19.6pt;z-index:251702272;mso-width-relative:page;mso-height-relative:page;" filled="f" stroked="t" coordsize="21600,21600" o:gfxdata="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BBmobaAAAACwEAAA8AAAAAAAAAAQAgAAAA&#10;IgAAAGRycy9kb3ducmV2LnhtbFBLAQIUABQAAAAIAIdO4kBPHwcOCQIAAPUDAAAOAAAAAAAAAAEA&#10;IAAAACkBAABkcnMvZTJvRG9jLnhtbFBLBQYAAAAABgAGAFkBAACkBQ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701248" behindDoc="0" locked="0" layoutInCell="1" allowOverlap="1">
                <wp:simplePos x="0" y="0"/>
                <wp:positionH relativeFrom="column">
                  <wp:posOffset>4034790</wp:posOffset>
                </wp:positionH>
                <wp:positionV relativeFrom="paragraph">
                  <wp:posOffset>4403090</wp:posOffset>
                </wp:positionV>
                <wp:extent cx="248920" cy="635"/>
                <wp:effectExtent l="0" t="37465" r="17780" b="38100"/>
                <wp:wrapNone/>
                <wp:docPr id="18" name="直接箭头连接符 18"/>
                <wp:cNvGraphicFramePr/>
                <a:graphic xmlns:a="http://schemas.openxmlformats.org/drawingml/2006/main">
                  <a:graphicData uri="http://schemas.microsoft.com/office/word/2010/wordprocessingShape">
                    <wps:wsp>
                      <wps:cNvCnPr/>
                      <wps:spPr>
                        <a:xfrm>
                          <a:off x="0" y="0"/>
                          <a:ext cx="24892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7.7pt;margin-top:346.7pt;height:0.05pt;width:19.6pt;z-index:251701248;mso-width-relative:page;mso-height-relative:page;" filled="f" stroked="t" coordsize="21600,21600" o:gfxdata="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SqKNtoAAAALAQAADwAAAAAAAAABACAAAAAiAAAA&#10;ZHJzL2Rvd25yZXYueG1sUEsBAhQAFAAAAAgAh07iQCvw988FAgAA8wMAAA4AAAAAAAAAAQAgAAAA&#10;KQEAAGRycy9lMm9Eb2MueG1sUEsFBgAAAAAGAAYAWQEAAKA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703296" behindDoc="0" locked="0" layoutInCell="1" allowOverlap="1">
                <wp:simplePos x="0" y="0"/>
                <wp:positionH relativeFrom="column">
                  <wp:posOffset>4034790</wp:posOffset>
                </wp:positionH>
                <wp:positionV relativeFrom="paragraph">
                  <wp:posOffset>4403090</wp:posOffset>
                </wp:positionV>
                <wp:extent cx="0" cy="2228850"/>
                <wp:effectExtent l="5080" t="0" r="13970" b="0"/>
                <wp:wrapNone/>
                <wp:docPr id="21" name="直接箭头连接符 21"/>
                <wp:cNvGraphicFramePr/>
                <a:graphic xmlns:a="http://schemas.openxmlformats.org/drawingml/2006/main">
                  <a:graphicData uri="http://schemas.microsoft.com/office/word/2010/wordprocessingShape">
                    <wps:wsp>
                      <wps:cNvCnPr/>
                      <wps:spPr>
                        <a:xfrm>
                          <a:off x="0" y="0"/>
                          <a:ext cx="0" cy="22288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7.7pt;margin-top:346.7pt;height:175.5pt;width:0pt;z-index:251703296;mso-width-relative:page;mso-height-relative:page;" filled="f" stroked="t" coordsize="21600,21600" o:gfxdata="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zPoKNkAAAAMAQAADwAAAAAAAAABACAAAAAiAAAAZHJzL2Rvd25y&#10;ZXYueG1sUEsBAhQAFAAAAAgAh07iQGoZJk39AQAA7gMAAA4AAAAAAAAAAQAgAAAAKAEAAGRycy9l&#10;Mm9Eb2MueG1sUEsFBgAAAAAGAAYAWQEAAJcFAAAAAA==&#10;">
                <v:fill on="f" focussize="0,0"/>
                <v:stroke color="#000000" joinstyle="round"/>
                <v:imagedata o:title=""/>
                <o:lock v:ext="edit" aspectratio="f"/>
              </v:shape>
            </w:pict>
          </mc:Fallback>
        </mc:AlternateContent>
      </w:r>
      <w:r>
        <w:rPr>
          <w:sz w:val="32"/>
          <w:szCs w:val="32"/>
        </w:rPr>
        <mc:AlternateContent>
          <mc:Choice Requires="wps">
            <w:drawing>
              <wp:anchor distT="0" distB="0" distL="114300" distR="114300" simplePos="0" relativeHeight="251704320" behindDoc="0" locked="0" layoutInCell="1" allowOverlap="1">
                <wp:simplePos x="0" y="0"/>
                <wp:positionH relativeFrom="column">
                  <wp:posOffset>4034790</wp:posOffset>
                </wp:positionH>
                <wp:positionV relativeFrom="paragraph">
                  <wp:posOffset>4993640</wp:posOffset>
                </wp:positionV>
                <wp:extent cx="226060" cy="0"/>
                <wp:effectExtent l="0" t="38100" r="2540" b="38100"/>
                <wp:wrapNone/>
                <wp:docPr id="22" name="直接箭头连接符 22"/>
                <wp:cNvGraphicFramePr/>
                <a:graphic xmlns:a="http://schemas.openxmlformats.org/drawingml/2006/main">
                  <a:graphicData uri="http://schemas.microsoft.com/office/word/2010/wordprocessingShape">
                    <wps:wsp>
                      <wps:cNvCnPr/>
                      <wps:spPr>
                        <a:xfrm>
                          <a:off x="0" y="0"/>
                          <a:ext cx="2260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7.7pt;margin-top:393.2pt;height:0pt;width:17.8pt;z-index:251704320;mso-width-relative:page;mso-height-relative:page;" filled="f" stroked="t" coordsize="21600,21600" o:gfxdata="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ixMETaAAAACwEAAA8AAAAAAAAAAQAgAAAAIgAAAGRy&#10;cy9kb3ducmV2LnhtbFBLAQIUABQAAAAIAIdO4kC54QRkAwIAAPEDAAAOAAAAAAAAAAEAIAAAACkB&#10;AABkcnMvZTJvRG9jLnhtbFBLBQYAAAAABgAGAFkBAACeBQ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709440" behindDoc="0" locked="0" layoutInCell="1" allowOverlap="1">
                <wp:simplePos x="0" y="0"/>
                <wp:positionH relativeFrom="column">
                  <wp:posOffset>4219575</wp:posOffset>
                </wp:positionH>
                <wp:positionV relativeFrom="paragraph">
                  <wp:posOffset>3520440</wp:posOffset>
                </wp:positionV>
                <wp:extent cx="1676400" cy="361950"/>
                <wp:effectExtent l="5080" t="4445" r="13970" b="14605"/>
                <wp:wrapNone/>
                <wp:docPr id="30" name="圆角矩形 30"/>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宋体" w:hAnsi="宋体" w:eastAsia="宋体" w:cs="宋体"/>
                                <w:sz w:val="21"/>
                                <w:szCs w:val="21"/>
                              </w:rPr>
                            </w:pPr>
                            <w:r>
                              <w:rPr>
                                <w:rFonts w:hint="eastAsia" w:ascii="宋体" w:hAnsi="宋体" w:eastAsia="宋体" w:cs="宋体"/>
                                <w:sz w:val="21"/>
                                <w:szCs w:val="21"/>
                              </w:rPr>
                              <w:t>现场人员到位</w:t>
                            </w:r>
                          </w:p>
                        </w:txbxContent>
                      </wps:txbx>
                      <wps:bodyPr upright="1"/>
                    </wps:wsp>
                  </a:graphicData>
                </a:graphic>
              </wp:anchor>
            </w:drawing>
          </mc:Choice>
          <mc:Fallback>
            <w:pict>
              <v:roundrect id="_x0000_s1026" o:spid="_x0000_s1026" o:spt="2" style="position:absolute;left:0pt;margin-left:332.25pt;margin-top:277.2pt;height:28.5pt;width:132pt;z-index:251709440;mso-width-relative:page;mso-height-relative:page;" fillcolor="#FFFFFF" filled="t" stroked="t" coordsize="21600,21600" arcsize="0.166666666666667" o:gfxdata="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o&#10;4LPXAAAACwEAAA8AAAAAAAAAAQAgAAAAIgAAAGRycy9kb3ducmV2LnhtbFBLAQIUABQAAAAIAIdO&#10;4kCRz/NiJAIAAFgEAAAOAAAAAAAAAAEAIAAAACYBAABkcnMvZTJvRG9jLnhtbFBLBQYAAAAABgAG&#10;AFkBAAC8BQAAAAA=&#10;">
                <v:fill on="t" focussize="0,0"/>
                <v:stroke color="#000000" joinstyle="round"/>
                <v:imagedata o:title=""/>
                <o:lock v:ext="edit" aspectratio="f"/>
                <v:textbox>
                  <w:txbxContent>
                    <w:p>
                      <w:pPr>
                        <w:jc w:val="center"/>
                        <w:rPr>
                          <w:rFonts w:hint="eastAsia" w:ascii="宋体" w:hAnsi="宋体" w:eastAsia="宋体" w:cs="宋体"/>
                          <w:sz w:val="21"/>
                          <w:szCs w:val="21"/>
                        </w:rPr>
                      </w:pPr>
                      <w:r>
                        <w:rPr>
                          <w:rFonts w:hint="eastAsia" w:ascii="宋体" w:hAnsi="宋体" w:eastAsia="宋体" w:cs="宋体"/>
                          <w:sz w:val="21"/>
                          <w:szCs w:val="21"/>
                        </w:rPr>
                        <w:t>现场人员到位</w:t>
                      </w:r>
                    </w:p>
                  </w:txbxContent>
                </v:textbox>
              </v:roundrect>
            </w:pict>
          </mc:Fallback>
        </mc:AlternateContent>
      </w:r>
      <w:r>
        <w:rPr>
          <w:sz w:val="32"/>
          <w:szCs w:val="32"/>
        </w:rPr>
        <mc:AlternateContent>
          <mc:Choice Requires="wps">
            <w:drawing>
              <wp:anchor distT="0" distB="0" distL="114300" distR="114300" simplePos="0" relativeHeight="251700224" behindDoc="0" locked="0" layoutInCell="1" allowOverlap="1">
                <wp:simplePos x="0" y="0"/>
                <wp:positionH relativeFrom="column">
                  <wp:posOffset>4219575</wp:posOffset>
                </wp:positionH>
                <wp:positionV relativeFrom="paragraph">
                  <wp:posOffset>2767965</wp:posOffset>
                </wp:positionV>
                <wp:extent cx="1676400" cy="361950"/>
                <wp:effectExtent l="5080" t="4445" r="13970" b="14605"/>
                <wp:wrapNone/>
                <wp:docPr id="31" name="圆角矩形 31"/>
                <wp:cNvGraphicFramePr/>
                <a:graphic xmlns:a="http://schemas.openxmlformats.org/drawingml/2006/main">
                  <a:graphicData uri="http://schemas.microsoft.com/office/word/2010/wordprocessingShape">
                    <wps:wsp>
                      <wps:cNvSpPr/>
                      <wps:spPr>
                        <a:xfrm>
                          <a:off x="0" y="0"/>
                          <a:ext cx="1676400"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宋体" w:hAnsi="宋体" w:eastAsia="宋体" w:cs="宋体"/>
                                <w:sz w:val="21"/>
                                <w:szCs w:val="21"/>
                              </w:rPr>
                            </w:pPr>
                            <w:r>
                              <w:rPr>
                                <w:rFonts w:hint="eastAsia" w:ascii="宋体" w:hAnsi="宋体" w:eastAsia="宋体" w:cs="宋体"/>
                                <w:sz w:val="21"/>
                                <w:szCs w:val="21"/>
                              </w:rPr>
                              <w:t>指挥部人员到位</w:t>
                            </w:r>
                          </w:p>
                        </w:txbxContent>
                      </wps:txbx>
                      <wps:bodyPr upright="1"/>
                    </wps:wsp>
                  </a:graphicData>
                </a:graphic>
              </wp:anchor>
            </w:drawing>
          </mc:Choice>
          <mc:Fallback>
            <w:pict>
              <v:roundrect id="_x0000_s1026" o:spid="_x0000_s1026" o:spt="2" style="position:absolute;left:0pt;margin-left:332.25pt;margin-top:217.95pt;height:28.5pt;width:132pt;z-index:251700224;mso-width-relative:page;mso-height-relative:page;" fillcolor="#FFFFFF" filled="t" stroked="t" coordsize="21600,21600" arcsize="0.166666666666667" o:gfxdata="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BJ&#10;TkzXAAAACwEAAA8AAAAAAAAAAQAgAAAAIgAAAGRycy9kb3ducmV2LnhtbFBLAQIUABQAAAAIAIdO&#10;4kCrdk/3JAIAAFgEAAAOAAAAAAAAAAEAIAAAACYBAABkcnMvZTJvRG9jLnhtbFBLBQYAAAAABgAG&#10;AFkBAAC8BQAAAAA=&#10;">
                <v:fill on="t" focussize="0,0"/>
                <v:stroke color="#000000" joinstyle="round"/>
                <v:imagedata o:title=""/>
                <o:lock v:ext="edit" aspectratio="f"/>
                <v:textbox>
                  <w:txbxContent>
                    <w:p>
                      <w:pPr>
                        <w:jc w:val="center"/>
                        <w:rPr>
                          <w:rFonts w:hint="eastAsia" w:ascii="宋体" w:hAnsi="宋体" w:eastAsia="宋体" w:cs="宋体"/>
                          <w:sz w:val="21"/>
                          <w:szCs w:val="21"/>
                        </w:rPr>
                      </w:pPr>
                      <w:r>
                        <w:rPr>
                          <w:rFonts w:hint="eastAsia" w:ascii="宋体" w:hAnsi="宋体" w:eastAsia="宋体" w:cs="宋体"/>
                          <w:sz w:val="21"/>
                          <w:szCs w:val="21"/>
                        </w:rPr>
                        <w:t>指挥部人员到位</w:t>
                      </w:r>
                    </w:p>
                  </w:txbxContent>
                </v:textbox>
              </v:roundrect>
            </w:pict>
          </mc:Fallback>
        </mc:AlternateContent>
      </w:r>
      <w:r>
        <w:rPr>
          <w:sz w:val="32"/>
          <w:szCs w:val="32"/>
        </w:rPr>
        <mc:AlternateContent>
          <mc:Choice Requires="wps">
            <w:drawing>
              <wp:anchor distT="0" distB="0" distL="114300" distR="114300" simplePos="0" relativeHeight="251692032" behindDoc="0" locked="0" layoutInCell="1" allowOverlap="1">
                <wp:simplePos x="0" y="0"/>
                <wp:positionH relativeFrom="column">
                  <wp:posOffset>3963670</wp:posOffset>
                </wp:positionH>
                <wp:positionV relativeFrom="paragraph">
                  <wp:posOffset>3710940</wp:posOffset>
                </wp:positionV>
                <wp:extent cx="255905" cy="0"/>
                <wp:effectExtent l="0" t="38100" r="10795" b="38100"/>
                <wp:wrapNone/>
                <wp:docPr id="52" name="直接箭头连接符 52"/>
                <wp:cNvGraphicFramePr/>
                <a:graphic xmlns:a="http://schemas.openxmlformats.org/drawingml/2006/main">
                  <a:graphicData uri="http://schemas.microsoft.com/office/word/2010/wordprocessingShape">
                    <wps:wsp>
                      <wps:cNvCnPr/>
                      <wps:spPr>
                        <a:xfrm>
                          <a:off x="0" y="0"/>
                          <a:ext cx="25590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2.1pt;margin-top:292.2pt;height:0pt;width:20.15pt;z-index:251692032;mso-width-relative:page;mso-height-relative:page;" filled="f" stroked="t" coordsize="21600,21600" o:gfxdata="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&#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OFFl2gAAAAsBAAAPAAAAAAAAAAEAIAAAACIAAABk&#10;cnMvZG93bnJldi54bWxQSwECFAAUAAAACACHTuJAuo7xwgQCAADxAwAADgAAAAAAAAABACAAAAAp&#10;AQAAZHJzL2Uyb0RvYy54bWxQSwUGAAAAAAYABgBZAQAAnwU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689984" behindDoc="0" locked="0" layoutInCell="1" allowOverlap="1">
                <wp:simplePos x="0" y="0"/>
                <wp:positionH relativeFrom="column">
                  <wp:posOffset>3963670</wp:posOffset>
                </wp:positionH>
                <wp:positionV relativeFrom="paragraph">
                  <wp:posOffset>2980690</wp:posOffset>
                </wp:positionV>
                <wp:extent cx="255905" cy="0"/>
                <wp:effectExtent l="0" t="38100" r="10795" b="38100"/>
                <wp:wrapNone/>
                <wp:docPr id="51" name="直接箭头连接符 51"/>
                <wp:cNvGraphicFramePr/>
                <a:graphic xmlns:a="http://schemas.openxmlformats.org/drawingml/2006/main">
                  <a:graphicData uri="http://schemas.microsoft.com/office/word/2010/wordprocessingShape">
                    <wps:wsp>
                      <wps:cNvCnPr/>
                      <wps:spPr>
                        <a:xfrm>
                          <a:off x="0" y="0"/>
                          <a:ext cx="25590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2.1pt;margin-top:234.7pt;height:0pt;width:20.15pt;z-index:251689984;mso-width-relative:page;mso-height-relative:page;" filled="f" stroked="t" coordsize="21600,21600" o:gfxdata="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FWZrzZAAAACwEAAA8AAAAAAAAAAQAgAAAAIgAAAGRy&#10;cy9kb3ducmV2LnhtbFBLAQIUABQAAAAIAIdO4kCsxJGXBAIAAPEDAAAOAAAAAAAAAAEAIAAAACgB&#10;AABkcnMvZTJvRG9jLnhtbFBLBQYAAAAABgAGAFkBAACeBQ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686912" behindDoc="0" locked="0" layoutInCell="1" allowOverlap="1">
                <wp:simplePos x="0" y="0"/>
                <wp:positionH relativeFrom="column">
                  <wp:posOffset>3831590</wp:posOffset>
                </wp:positionH>
                <wp:positionV relativeFrom="paragraph">
                  <wp:posOffset>3368040</wp:posOffset>
                </wp:positionV>
                <wp:extent cx="119380" cy="0"/>
                <wp:effectExtent l="0" t="0" r="0" b="0"/>
                <wp:wrapNone/>
                <wp:docPr id="48" name="直接箭头连接符 48"/>
                <wp:cNvGraphicFramePr/>
                <a:graphic xmlns:a="http://schemas.openxmlformats.org/drawingml/2006/main">
                  <a:graphicData uri="http://schemas.microsoft.com/office/word/2010/wordprocessingShape">
                    <wps:wsp>
                      <wps:cNvCnPr/>
                      <wps:spPr>
                        <a:xfrm>
                          <a:off x="0" y="0"/>
                          <a:ext cx="1193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1.7pt;margin-top:265.2pt;height:0pt;width:9.4pt;z-index:251686912;mso-width-relative:page;mso-height-relative:page;" filled="f" stroked="t" coordsize="21600,21600" o:gfxdata="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ljVai1wAAAAsBAAAPAAAAAAAAAAEAIAAAACIAAABkcnMvZG93bnJl&#10;di54bWxQSwECFAAUAAAACACHTuJAURUGEv4BAADtAwAADgAAAAAAAAABACAAAAAmAQAAZHJzL2Uy&#10;b0RvYy54bWxQSwUGAAAAAAYABgBZAQAAlgUAAAAA&#10;">
                <v:fill on="f" focussize="0,0"/>
                <v:stroke color="#000000" joinstyle="round"/>
                <v:imagedata o:title=""/>
                <o:lock v:ext="edit" aspectratio="f"/>
              </v:shape>
            </w:pict>
          </mc:Fallback>
        </mc:AlternateContent>
      </w:r>
      <w:r>
        <w:rPr>
          <w:sz w:val="32"/>
          <w:szCs w:val="32"/>
        </w:rPr>
        <mc:AlternateContent>
          <mc:Choice Requires="wps">
            <w:drawing>
              <wp:anchor distT="0" distB="0" distL="114300" distR="114300" simplePos="0" relativeHeight="251685888" behindDoc="0" locked="0" layoutInCell="1" allowOverlap="1">
                <wp:simplePos x="0" y="0"/>
                <wp:positionH relativeFrom="column">
                  <wp:posOffset>3950970</wp:posOffset>
                </wp:positionH>
                <wp:positionV relativeFrom="paragraph">
                  <wp:posOffset>2980690</wp:posOffset>
                </wp:positionV>
                <wp:extent cx="12700" cy="730250"/>
                <wp:effectExtent l="4445" t="0" r="20955" b="12700"/>
                <wp:wrapNone/>
                <wp:docPr id="54" name="直接箭头连接符 54"/>
                <wp:cNvGraphicFramePr/>
                <a:graphic xmlns:a="http://schemas.openxmlformats.org/drawingml/2006/main">
                  <a:graphicData uri="http://schemas.microsoft.com/office/word/2010/wordprocessingShape">
                    <wps:wsp>
                      <wps:cNvCnPr/>
                      <wps:spPr>
                        <a:xfrm>
                          <a:off x="0" y="0"/>
                          <a:ext cx="12700" cy="7302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11.1pt;margin-top:234.7pt;height:57.5pt;width:1pt;z-index:251685888;mso-width-relative:page;mso-height-relative:page;" filled="f" stroked="t" coordsize="21600,21600" o:gfxdata="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BpnQ2QAAAAsBAAAPAAAAAAAAAAEAIAAAACIAAABkcnMv&#10;ZG93bnJldi54bWxQSwECFAAUAAAACACHTuJAXVhj1AICAADxAwAADgAAAAAAAAABACAAAAAoAQAA&#10;ZHJzL2Uyb0RvYy54bWxQSwUGAAAAAAYABgBZAQAAnAUAAAAA&#10;">
                <v:fill on="f" focussize="0,0"/>
                <v:stroke color="#000000" joinstyle="round"/>
                <v:imagedata o:title=""/>
                <o:lock v:ext="edit" aspectratio="f"/>
              </v:shape>
            </w:pict>
          </mc:Fallback>
        </mc:AlternateContent>
      </w:r>
      <w:r>
        <w:rPr>
          <w:sz w:val="32"/>
          <w:szCs w:val="32"/>
        </w:rPr>
        <mc:AlternateContent>
          <mc:Choice Requires="wps">
            <w:drawing>
              <wp:anchor distT="0" distB="0" distL="114300" distR="114300" simplePos="0" relativeHeight="251681792" behindDoc="0" locked="0" layoutInCell="1" allowOverlap="1">
                <wp:simplePos x="0" y="0"/>
                <wp:positionH relativeFrom="column">
                  <wp:posOffset>-39370</wp:posOffset>
                </wp:positionH>
                <wp:positionV relativeFrom="paragraph">
                  <wp:posOffset>3520440</wp:posOffset>
                </wp:positionV>
                <wp:extent cx="1401445" cy="323850"/>
                <wp:effectExtent l="4445" t="4445" r="22860" b="14605"/>
                <wp:wrapNone/>
                <wp:docPr id="14" name="圆角矩形 14"/>
                <wp:cNvGraphicFramePr/>
                <a:graphic xmlns:a="http://schemas.openxmlformats.org/drawingml/2006/main">
                  <a:graphicData uri="http://schemas.microsoft.com/office/word/2010/wordprocessingShape">
                    <wps:wsp>
                      <wps:cNvSpPr/>
                      <wps:spPr>
                        <a:xfrm>
                          <a:off x="0" y="0"/>
                          <a:ext cx="1401445" cy="3238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乡级</w:t>
                            </w:r>
                            <w:r>
                              <w:rPr>
                                <w:rFonts w:hint="eastAsia" w:asciiTheme="minorEastAsia" w:hAnsiTheme="minorEastAsia" w:eastAsiaTheme="minorEastAsia" w:cstheme="minorEastAsia"/>
                                <w:sz w:val="21"/>
                                <w:szCs w:val="21"/>
                              </w:rPr>
                              <w:t>应急管理</w:t>
                            </w:r>
                            <w:r>
                              <w:rPr>
                                <w:rFonts w:hint="eastAsia" w:asciiTheme="minorEastAsia" w:hAnsiTheme="minorEastAsia" w:eastAsiaTheme="minorEastAsia" w:cstheme="minorEastAsia"/>
                                <w:sz w:val="21"/>
                                <w:szCs w:val="21"/>
                                <w:lang w:eastAsia="zh-CN"/>
                              </w:rPr>
                              <w:t>部门</w:t>
                            </w:r>
                          </w:p>
                        </w:txbxContent>
                      </wps:txbx>
                      <wps:bodyPr upright="1"/>
                    </wps:wsp>
                  </a:graphicData>
                </a:graphic>
              </wp:anchor>
            </w:drawing>
          </mc:Choice>
          <mc:Fallback>
            <w:pict>
              <v:roundrect id="_x0000_s1026" o:spid="_x0000_s1026" o:spt="2" style="position:absolute;left:0pt;margin-left:-3.1pt;margin-top:277.2pt;height:25.5pt;width:110.35pt;z-index:251681792;mso-width-relative:page;mso-height-relative:page;" fillcolor="#FFFFFF" filled="t" stroked="t" coordsize="21600,21600" arcsize="0.166666666666667" o:gfxdata="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ybT&#10;89YAAAAKAQAADwAAAAAAAAABACAAAAAiAAAAZHJzL2Rvd25yZXYueG1sUEsBAhQAFAAAAAgAh07i&#10;QGG+KfkkAgAAWAQAAA4AAAAAAAAAAQAgAAAAJQEAAGRycy9lMm9Eb2MueG1sUEsFBgAAAAAGAAYA&#10;WQEAALsFAAAAAA==&#10;">
                <v:fill on="t" focussize="0,0"/>
                <v:stroke color="#000000" joinstyle="round"/>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乡级</w:t>
                      </w:r>
                      <w:r>
                        <w:rPr>
                          <w:rFonts w:hint="eastAsia" w:asciiTheme="minorEastAsia" w:hAnsiTheme="minorEastAsia" w:eastAsiaTheme="minorEastAsia" w:cstheme="minorEastAsia"/>
                          <w:sz w:val="21"/>
                          <w:szCs w:val="21"/>
                        </w:rPr>
                        <w:t>应急管理</w:t>
                      </w:r>
                      <w:r>
                        <w:rPr>
                          <w:rFonts w:hint="eastAsia" w:asciiTheme="minorEastAsia" w:hAnsiTheme="minorEastAsia" w:eastAsiaTheme="minorEastAsia" w:cstheme="minorEastAsia"/>
                          <w:sz w:val="21"/>
                          <w:szCs w:val="21"/>
                          <w:lang w:eastAsia="zh-CN"/>
                        </w:rPr>
                        <w:t>部门</w:t>
                      </w:r>
                    </w:p>
                  </w:txbxContent>
                </v:textbox>
              </v:roundrect>
            </w:pict>
          </mc:Fallback>
        </mc:AlternateContent>
      </w:r>
      <w:r>
        <w:rPr>
          <w:sz w:val="32"/>
          <w:szCs w:val="32"/>
        </w:rPr>
        <mc:AlternateContent>
          <mc:Choice Requires="wps">
            <w:drawing>
              <wp:anchor distT="0" distB="0" distL="114300" distR="114300" simplePos="0" relativeHeight="251684864" behindDoc="0" locked="0" layoutInCell="1" allowOverlap="1">
                <wp:simplePos x="0" y="0"/>
                <wp:positionH relativeFrom="column">
                  <wp:posOffset>1362075</wp:posOffset>
                </wp:positionH>
                <wp:positionV relativeFrom="paragraph">
                  <wp:posOffset>3678555</wp:posOffset>
                </wp:positionV>
                <wp:extent cx="266700" cy="0"/>
                <wp:effectExtent l="0" t="38100" r="0" b="38100"/>
                <wp:wrapNone/>
                <wp:docPr id="55" name="直接箭头连接符 55"/>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7.25pt;margin-top:289.65pt;height:0pt;width:21pt;z-index:251684864;mso-width-relative:page;mso-height-relative:page;" filled="f" stroked="t" coordsize="21600,21600" o:gfxdata="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bYti9kAAAALAQAADwAAAAAAAAABACAA&#10;AAAiAAAAZHJzL2Rvd25yZXYueG1sUEsBAhQAFAAAAAgAh07iQBu+tUoMAgAA+wMAAA4AAAAAAAAA&#10;AQAgAAAAKAEAAGRycy9lMm9Eb2MueG1sUEsFBgAAAAAGAAYAWQEAAKY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680768" behindDoc="0" locked="0" layoutInCell="1" allowOverlap="1">
                <wp:simplePos x="0" y="0"/>
                <wp:positionH relativeFrom="column">
                  <wp:posOffset>-39370</wp:posOffset>
                </wp:positionH>
                <wp:positionV relativeFrom="paragraph">
                  <wp:posOffset>2879090</wp:posOffset>
                </wp:positionV>
                <wp:extent cx="1401445" cy="361950"/>
                <wp:effectExtent l="5080" t="4445" r="22225" b="14605"/>
                <wp:wrapNone/>
                <wp:docPr id="15" name="圆角矩形 15"/>
                <wp:cNvGraphicFramePr/>
                <a:graphic xmlns:a="http://schemas.openxmlformats.org/drawingml/2006/main">
                  <a:graphicData uri="http://schemas.microsoft.com/office/word/2010/wordprocessingShape">
                    <wps:wsp>
                      <wps:cNvSpPr/>
                      <wps:spPr>
                        <a:xfrm>
                          <a:off x="0" y="0"/>
                          <a:ext cx="1401445" cy="3619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直有关部门</w:t>
                            </w:r>
                          </w:p>
                        </w:txbxContent>
                      </wps:txbx>
                      <wps:bodyPr upright="1"/>
                    </wps:wsp>
                  </a:graphicData>
                </a:graphic>
              </wp:anchor>
            </w:drawing>
          </mc:Choice>
          <mc:Fallback>
            <w:pict>
              <v:roundrect id="_x0000_s1026" o:spid="_x0000_s1026" o:spt="2" style="position:absolute;left:0pt;margin-left:-3.1pt;margin-top:226.7pt;height:28.5pt;width:110.35pt;z-index:251680768;mso-width-relative:page;mso-height-relative:page;" fillcolor="#FFFFFF" filled="t" stroked="t" coordsize="21600,21600" arcsize="0.166666666666667" o:gfxdata="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fn&#10;x9cAAAAKAQAADwAAAAAAAAABACAAAAAiAAAAZHJzL2Rvd25yZXYueG1sUEsBAhQAFAAAAAgAh07i&#10;QGViwVkjAgAAWAQAAA4AAAAAAAAAAQAgAAAAJgEAAGRycy9lMm9Eb2MueG1sUEsFBgAAAAAGAAYA&#10;WQEAALsFAAAAAA==&#10;">
                <v:fill on="t" focussize="0,0"/>
                <v:stroke color="#000000" joinstyle="round"/>
                <v:imagedata o:title=""/>
                <o:lock v:ext="edit" aspectratio="f"/>
                <v:textbox>
                  <w:txbxContent>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直有关部门</w:t>
                      </w:r>
                    </w:p>
                  </w:txbxContent>
                </v:textbox>
              </v:roundrect>
            </w:pict>
          </mc:Fallback>
        </mc:AlternateContent>
      </w:r>
      <w:r>
        <w:rPr>
          <w:sz w:val="32"/>
          <w:szCs w:val="32"/>
        </w:rPr>
        <mc:AlternateContent>
          <mc:Choice Requires="wps">
            <w:drawing>
              <wp:anchor distT="0" distB="0" distL="114300" distR="114300" simplePos="0" relativeHeight="251683840" behindDoc="0" locked="0" layoutInCell="1" allowOverlap="1">
                <wp:simplePos x="0" y="0"/>
                <wp:positionH relativeFrom="column">
                  <wp:posOffset>1362075</wp:posOffset>
                </wp:positionH>
                <wp:positionV relativeFrom="paragraph">
                  <wp:posOffset>3049905</wp:posOffset>
                </wp:positionV>
                <wp:extent cx="266700" cy="0"/>
                <wp:effectExtent l="0" t="38100" r="0" b="38100"/>
                <wp:wrapNone/>
                <wp:docPr id="27" name="直接箭头连接符 27"/>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7.25pt;margin-top:240.15pt;height:0pt;width:21pt;z-index:251683840;mso-width-relative:page;mso-height-relative:page;" filled="f" stroked="t" coordsize="21600,21600" o:gfxdata="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UYUltgAAAALAQAADwAAAAAAAAABACAA&#10;AAAiAAAAZHJzL2Rvd25yZXYueG1sUEsBAhQAFAAAAAgAh07iQN87H3cNAgAA+wMAAA4AAAAAAAAA&#10;AQAgAAAAJwEAAGRycy9lMm9Eb2MueG1sUEsFBgAAAAAGAAYAWQEAAKY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682816" behindDoc="0" locked="0" layoutInCell="1" allowOverlap="1">
                <wp:simplePos x="0" y="0"/>
                <wp:positionH relativeFrom="column">
                  <wp:posOffset>1628775</wp:posOffset>
                </wp:positionH>
                <wp:positionV relativeFrom="paragraph">
                  <wp:posOffset>3368040</wp:posOffset>
                </wp:positionV>
                <wp:extent cx="126365" cy="0"/>
                <wp:effectExtent l="0" t="0" r="0" b="0"/>
                <wp:wrapNone/>
                <wp:docPr id="29" name="直接箭头连接符 29"/>
                <wp:cNvGraphicFramePr/>
                <a:graphic xmlns:a="http://schemas.openxmlformats.org/drawingml/2006/main">
                  <a:graphicData uri="http://schemas.microsoft.com/office/word/2010/wordprocessingShape">
                    <wps:wsp>
                      <wps:cNvCnPr/>
                      <wps:spPr>
                        <a:xfrm flipH="1">
                          <a:off x="0" y="0"/>
                          <a:ext cx="1263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28.25pt;margin-top:265.2pt;height:0pt;width:9.95pt;z-index:251682816;mso-width-relative:page;mso-height-relative:page;" filled="f" stroked="t" coordsize="21600,21600" o:gfxdata="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hf/J1wAAAAsBAAAPAAAAAAAAAAEAIAAAACIAAABkcnMv&#10;ZG93bnJldi54bWxQSwECFAAUAAAACACHTuJAssjydwQCAAD3AwAADgAAAAAAAAABACAAAAAmAQAA&#10;ZHJzL2Uyb0RvYy54bWxQSwUGAAAAAAYABgBZAQAAnAUAAAAA&#10;">
                <v:fill on="f" focussize="0,0"/>
                <v:stroke color="#000000" joinstyle="round"/>
                <v:imagedata o:title=""/>
                <o:lock v:ext="edit" aspectratio="f"/>
              </v:shape>
            </w:pict>
          </mc:Fallback>
        </mc:AlternateContent>
      </w:r>
      <w:r>
        <w:rPr>
          <w:sz w:val="32"/>
          <w:szCs w:val="32"/>
        </w:rPr>
        <mc:AlternateContent>
          <mc:Choice Requires="wps">
            <w:drawing>
              <wp:anchor distT="0" distB="0" distL="114300" distR="114300" simplePos="0" relativeHeight="251679744" behindDoc="0" locked="0" layoutInCell="1" allowOverlap="1">
                <wp:simplePos x="0" y="0"/>
                <wp:positionH relativeFrom="column">
                  <wp:posOffset>1628775</wp:posOffset>
                </wp:positionH>
                <wp:positionV relativeFrom="paragraph">
                  <wp:posOffset>3049905</wp:posOffset>
                </wp:positionV>
                <wp:extent cx="0" cy="628650"/>
                <wp:effectExtent l="4445" t="0" r="14605" b="0"/>
                <wp:wrapNone/>
                <wp:docPr id="28" name="直接箭头连接符 28"/>
                <wp:cNvGraphicFramePr/>
                <a:graphic xmlns:a="http://schemas.openxmlformats.org/drawingml/2006/main">
                  <a:graphicData uri="http://schemas.microsoft.com/office/word/2010/wordprocessingShape">
                    <wps:wsp>
                      <wps:cNvCnPr/>
                      <wps:spPr>
                        <a:xfrm>
                          <a:off x="0" y="0"/>
                          <a:ext cx="0" cy="6286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8.25pt;margin-top:240.15pt;height:49.5pt;width:0pt;z-index:251679744;mso-width-relative:page;mso-height-relative:page;" filled="f" stroked="t" coordsize="21600,21600" o:gfxdata="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5ZhfdkAAAALAQAADwAAAAAAAAABACAAAAAiAAAAZHJzL2Rvd25y&#10;ZXYueG1sUEsBAhQAFAAAAAgAh07iQHZkFOX9AQAA7QMAAA4AAAAAAAAAAQAgAAAAKAEAAGRycy9l&#10;Mm9Eb2MueG1sUEsFBgAAAAAGAAYAWQEAAJcFAAAAAA==&#10;">
                <v:fill on="f" focussize="0,0"/>
                <v:stroke color="#000000" joinstyle="round"/>
                <v:imagedata o:title=""/>
                <o:lock v:ext="edit" aspectratio="f"/>
              </v:shape>
            </w:pict>
          </mc:Fallback>
        </mc:AlternateContent>
      </w:r>
      <w:r>
        <w:rPr>
          <w:sz w:val="32"/>
          <w:szCs w:val="32"/>
        </w:rPr>
        <mc:AlternateContent>
          <mc:Choice Requires="wps">
            <w:drawing>
              <wp:anchor distT="0" distB="0" distL="114300" distR="114300" simplePos="0" relativeHeight="251677696" behindDoc="0" locked="0" layoutInCell="1" allowOverlap="1">
                <wp:simplePos x="0" y="0"/>
                <wp:positionH relativeFrom="column">
                  <wp:posOffset>2801620</wp:posOffset>
                </wp:positionH>
                <wp:positionV relativeFrom="paragraph">
                  <wp:posOffset>2539365</wp:posOffset>
                </wp:positionV>
                <wp:extent cx="0" cy="510540"/>
                <wp:effectExtent l="38100" t="0" r="38100" b="3810"/>
                <wp:wrapNone/>
                <wp:docPr id="33" name="直接箭头连接符 33"/>
                <wp:cNvGraphicFramePr/>
                <a:graphic xmlns:a="http://schemas.openxmlformats.org/drawingml/2006/main">
                  <a:graphicData uri="http://schemas.microsoft.com/office/word/2010/wordprocessingShape">
                    <wps:wsp>
                      <wps:cNvCnPr/>
                      <wps:spPr>
                        <a:xfrm>
                          <a:off x="0" y="0"/>
                          <a:ext cx="0" cy="510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6pt;margin-top:199.95pt;height:40.2pt;width:0pt;z-index:251677696;mso-width-relative:page;mso-height-relative:page;" filled="f" stroked="t" coordsize="21600,21600" o:gfxdata="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&#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DeE02gAAAAsBAAAPAAAAAAAAAAEAIAAAACIAAABk&#10;cnMvZG93bnJldi54bWxQSwECFAAUAAAACACHTuJAShH8XwQCAADxAwAADgAAAAAAAAABACAAAAAp&#10;AQAAZHJzL2Uyb0RvYy54bWxQSwUGAAAAAAYABgBZAQAAnwU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676672" behindDoc="0" locked="0" layoutInCell="1" allowOverlap="1">
                <wp:simplePos x="0" y="0"/>
                <wp:positionH relativeFrom="column">
                  <wp:posOffset>1821815</wp:posOffset>
                </wp:positionH>
                <wp:positionV relativeFrom="paragraph">
                  <wp:posOffset>2211705</wp:posOffset>
                </wp:positionV>
                <wp:extent cx="2009775" cy="327660"/>
                <wp:effectExtent l="4445" t="5080" r="5080" b="10160"/>
                <wp:wrapNone/>
                <wp:docPr id="35" name="圆角矩形 35"/>
                <wp:cNvGraphicFramePr/>
                <a:graphic xmlns:a="http://schemas.openxmlformats.org/drawingml/2006/main">
                  <a:graphicData uri="http://schemas.microsoft.com/office/word/2010/wordprocessingShape">
                    <wps:wsp>
                      <wps:cNvSpPr/>
                      <wps:spPr>
                        <a:xfrm>
                          <a:off x="0" y="0"/>
                          <a:ext cx="2009775" cy="3276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灾害接警  会商研判</w:t>
                            </w:r>
                          </w:p>
                          <w:p>
                            <w:pPr>
                              <w:rPr>
                                <w:rFonts w:hint="eastAsia" w:asciiTheme="minorEastAsia" w:hAnsiTheme="minorEastAsia" w:eastAsiaTheme="minorEastAsia" w:cstheme="minorEastAsia"/>
                              </w:rPr>
                            </w:pPr>
                          </w:p>
                        </w:txbxContent>
                      </wps:txbx>
                      <wps:bodyPr upright="1"/>
                    </wps:wsp>
                  </a:graphicData>
                </a:graphic>
              </wp:anchor>
            </w:drawing>
          </mc:Choice>
          <mc:Fallback>
            <w:pict>
              <v:roundrect id="_x0000_s1026" o:spid="_x0000_s1026" o:spt="2" style="position:absolute;left:0pt;margin-left:143.45pt;margin-top:174.15pt;height:25.8pt;width:158.25pt;z-index:251676672;mso-width-relative:page;mso-height-relative:page;" fillcolor="#FFFFFF" filled="t" stroked="t" coordsize="21600,21600" arcsize="0.166666666666667" o:gfxdata="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A/y&#10;zNcAAAALAQAADwAAAAAAAAABACAAAAAiAAAAZHJzL2Rvd25yZXYueG1sUEsBAhQAFAAAAAgAh07i&#10;QJlKQQIjAgAAWAQAAA4AAAAAAAAAAQAgAAAAJgEAAGRycy9lMm9Eb2MueG1sUEsFBgAAAAAGAAYA&#10;WQEAALsFAAAAAA==&#10;">
                <v:fill on="t" focussize="0,0"/>
                <v:stroke color="#000000" joinstyle="round"/>
                <v:imagedata o:title=""/>
                <o:lock v:ext="edit" aspectratio="f"/>
                <v:textbox>
                  <w:txbxContent>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灾害接警  会商研判</w:t>
                      </w:r>
                    </w:p>
                    <w:p>
                      <w:pPr>
                        <w:rPr>
                          <w:rFonts w:hint="eastAsia" w:asciiTheme="minorEastAsia" w:hAnsiTheme="minorEastAsia" w:eastAsiaTheme="minorEastAsia" w:cstheme="minorEastAsia"/>
                        </w:rPr>
                      </w:pPr>
                    </w:p>
                  </w:txbxContent>
                </v:textbox>
              </v:roundrect>
            </w:pict>
          </mc:Fallback>
        </mc:AlternateContent>
      </w:r>
      <w:r>
        <w:rPr>
          <w:sz w:val="32"/>
          <w:szCs w:val="32"/>
        </w:rPr>
        <mc:AlternateContent>
          <mc:Choice Requires="wps">
            <w:drawing>
              <wp:anchor distT="0" distB="0" distL="114300" distR="114300" simplePos="0" relativeHeight="251675648" behindDoc="0" locked="0" layoutInCell="1" allowOverlap="1">
                <wp:simplePos x="0" y="0"/>
                <wp:positionH relativeFrom="column">
                  <wp:posOffset>2801620</wp:posOffset>
                </wp:positionH>
                <wp:positionV relativeFrom="paragraph">
                  <wp:posOffset>1910715</wp:posOffset>
                </wp:positionV>
                <wp:extent cx="0" cy="300990"/>
                <wp:effectExtent l="38100" t="0" r="38100" b="3810"/>
                <wp:wrapNone/>
                <wp:docPr id="34" name="直接箭头连接符 34"/>
                <wp:cNvGraphicFramePr/>
                <a:graphic xmlns:a="http://schemas.openxmlformats.org/drawingml/2006/main">
                  <a:graphicData uri="http://schemas.microsoft.com/office/word/2010/wordprocessingShape">
                    <wps:wsp>
                      <wps:cNvCnPr/>
                      <wps:spPr>
                        <a:xfrm>
                          <a:off x="0" y="0"/>
                          <a:ext cx="0" cy="3009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6pt;margin-top:150.45pt;height:23.7pt;width:0pt;z-index:251675648;mso-width-relative:page;mso-height-relative:page;" filled="f" stroked="t" coordsize="21600,21600" o:gfxdata="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&#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LNTltoAAAALAQAADwAAAAAAAAABACAAAAAiAAAA&#10;ZHJzL2Rvd25yZXYueG1sUEsBAhQAFAAAAAgAh07iQCyEE6MFAgAA8QMAAA4AAAAAAAAAAQAgAAAA&#10;KQEAAGRycy9lMm9Eb2MueG1sUEsFBgAAAAAGAAYAWQEAAKAFA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674624" behindDoc="0" locked="0" layoutInCell="1" allowOverlap="1">
                <wp:simplePos x="0" y="0"/>
                <wp:positionH relativeFrom="column">
                  <wp:posOffset>2801620</wp:posOffset>
                </wp:positionH>
                <wp:positionV relativeFrom="paragraph">
                  <wp:posOffset>1377950</wp:posOffset>
                </wp:positionV>
                <wp:extent cx="0" cy="195580"/>
                <wp:effectExtent l="38100" t="0" r="38100" b="13970"/>
                <wp:wrapNone/>
                <wp:docPr id="38" name="直接箭头连接符 38"/>
                <wp:cNvGraphicFramePr/>
                <a:graphic xmlns:a="http://schemas.openxmlformats.org/drawingml/2006/main">
                  <a:graphicData uri="http://schemas.microsoft.com/office/word/2010/wordprocessingShape">
                    <wps:wsp>
                      <wps:cNvCnPr/>
                      <wps:spPr>
                        <a:xfrm>
                          <a:off x="0" y="0"/>
                          <a:ext cx="0" cy="195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0.6pt;margin-top:108.5pt;height:15.4pt;width:0pt;z-index:251674624;mso-width-relative:page;mso-height-relative:page;" filled="f" stroked="t" coordsize="21600,21600" o:gfxdata="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7i0PzZAAAACwEAAA8AAAAAAAAAAQAgAAAAIgAAAGRy&#10;cy9kb3ducmV2LnhtbFBLAQIUABQAAAAIAIdO4kBfyo2FBAIAAPEDAAAOAAAAAAAAAAEAIAAAACgB&#10;AABkcnMvZTJvRG9jLnhtbFBLBQYAAAAABgAGAFkBAACeBQ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673600" behindDoc="0" locked="0" layoutInCell="1" allowOverlap="1">
                <wp:simplePos x="0" y="0"/>
                <wp:positionH relativeFrom="column">
                  <wp:posOffset>3896995</wp:posOffset>
                </wp:positionH>
                <wp:positionV relativeFrom="paragraph">
                  <wp:posOffset>1158240</wp:posOffset>
                </wp:positionV>
                <wp:extent cx="0" cy="219710"/>
                <wp:effectExtent l="4445" t="0" r="14605" b="8890"/>
                <wp:wrapNone/>
                <wp:docPr id="36" name="直接箭头连接符 36"/>
                <wp:cNvGraphicFramePr/>
                <a:graphic xmlns:a="http://schemas.openxmlformats.org/drawingml/2006/main">
                  <a:graphicData uri="http://schemas.microsoft.com/office/word/2010/wordprocessingShape">
                    <wps:wsp>
                      <wps:cNvCnPr/>
                      <wps:spPr>
                        <a:xfrm flipV="1">
                          <a:off x="0" y="0"/>
                          <a:ext cx="0" cy="2197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06.85pt;margin-top:91.2pt;height:17.3pt;width:0pt;z-index:251673600;mso-width-relative:page;mso-height-relative:page;" filled="f" stroked="t" coordsize="21600,21600" o:gfxdata="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6NOUNcAAAALAQAADwAAAAAAAAABACAAAAAiAAAAZHJz&#10;L2Rvd25yZXYueG1sUEsBAhQAFAAAAAgAh07iQN1xntYFAgAA9wMAAA4AAAAAAAAAAQAgAAAAJgEA&#10;AGRycy9lMm9Eb2MueG1sUEsFBgAAAAAGAAYAWQEAAJ0FAAAAAA==&#10;">
                <v:fill on="f" focussize="0,0"/>
                <v:stroke color="#000000" joinstyle="round"/>
                <v:imagedata o:title=""/>
                <o:lock v:ext="edit" aspectratio="f"/>
              </v:shape>
            </w:pict>
          </mc:Fallback>
        </mc:AlternateContent>
      </w:r>
      <w:r>
        <w:rPr>
          <w:sz w:val="32"/>
          <w:szCs w:val="32"/>
        </w:rPr>
        <mc:AlternateContent>
          <mc:Choice Requires="wps">
            <w:drawing>
              <wp:anchor distT="0" distB="0" distL="114300" distR="114300" simplePos="0" relativeHeight="251672576" behindDoc="0" locked="0" layoutInCell="1" allowOverlap="1">
                <wp:simplePos x="0" y="0"/>
                <wp:positionH relativeFrom="column">
                  <wp:posOffset>1628775</wp:posOffset>
                </wp:positionH>
                <wp:positionV relativeFrom="paragraph">
                  <wp:posOffset>1377315</wp:posOffset>
                </wp:positionV>
                <wp:extent cx="2277745" cy="635"/>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227774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8.25pt;margin-top:108.45pt;height:0.05pt;width:179.35pt;z-index:251672576;mso-width-relative:page;mso-height-relative:page;" filled="f" stroked="t" coordsize="21600,21600" o:gfxdata="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Zb/qg2AAAAAsBAAAPAAAAAAAAAAEAIAAAACIAAABkcnMvZG93&#10;bnJldi54bWxQSwECFAAUAAAACACHTuJAcB9TjQACAADwAwAADgAAAAAAAAABACAAAAAnAQAAZHJz&#10;L2Uyb0RvYy54bWxQSwUGAAAAAAYABgBZAQAAmQUAAAAA&#10;">
                <v:fill on="f" focussize="0,0"/>
                <v:stroke color="#000000" joinstyle="round"/>
                <v:imagedata o:title=""/>
                <o:lock v:ext="edit" aspectratio="f"/>
              </v:shape>
            </w:pict>
          </mc:Fallback>
        </mc:AlternateContent>
      </w:r>
      <w:r>
        <w:rPr>
          <w:sz w:val="32"/>
          <w:szCs w:val="32"/>
        </w:rPr>
        <mc:AlternateContent>
          <mc:Choice Requires="wps">
            <w:drawing>
              <wp:anchor distT="0" distB="0" distL="114300" distR="114300" simplePos="0" relativeHeight="251671552" behindDoc="0" locked="0" layoutInCell="1" allowOverlap="1">
                <wp:simplePos x="0" y="0"/>
                <wp:positionH relativeFrom="column">
                  <wp:posOffset>1821815</wp:posOffset>
                </wp:positionH>
                <wp:positionV relativeFrom="paragraph">
                  <wp:posOffset>1573530</wp:posOffset>
                </wp:positionV>
                <wp:extent cx="2009775" cy="337185"/>
                <wp:effectExtent l="4445" t="4445" r="5080" b="20320"/>
                <wp:wrapNone/>
                <wp:docPr id="40" name="圆角矩形 40"/>
                <wp:cNvGraphicFramePr/>
                <a:graphic xmlns:a="http://schemas.openxmlformats.org/drawingml/2006/main">
                  <a:graphicData uri="http://schemas.microsoft.com/office/word/2010/wordprocessingShape">
                    <wps:wsp>
                      <wps:cNvSpPr/>
                      <wps:spPr>
                        <a:xfrm>
                          <a:off x="0" y="0"/>
                          <a:ext cx="2009775" cy="3371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防汛</w:t>
                            </w:r>
                            <w:r>
                              <w:rPr>
                                <w:rFonts w:hint="eastAsia" w:asciiTheme="minorEastAsia" w:hAnsiTheme="minorEastAsia" w:eastAsiaTheme="minorEastAsia" w:cstheme="minorEastAsia"/>
                                <w:sz w:val="21"/>
                                <w:szCs w:val="21"/>
                                <w:lang w:eastAsia="zh-CN"/>
                              </w:rPr>
                              <w:t>抗旱</w:t>
                            </w:r>
                            <w:r>
                              <w:rPr>
                                <w:rFonts w:hint="eastAsia" w:asciiTheme="minorEastAsia" w:hAnsiTheme="minorEastAsia" w:eastAsiaTheme="minorEastAsia" w:cstheme="minorEastAsia"/>
                                <w:sz w:val="21"/>
                                <w:szCs w:val="21"/>
                              </w:rPr>
                              <w:t>指挥部办公室</w:t>
                            </w:r>
                          </w:p>
                        </w:txbxContent>
                      </wps:txbx>
                      <wps:bodyPr upright="1"/>
                    </wps:wsp>
                  </a:graphicData>
                </a:graphic>
              </wp:anchor>
            </w:drawing>
          </mc:Choice>
          <mc:Fallback>
            <w:pict>
              <v:roundrect id="_x0000_s1026" o:spid="_x0000_s1026" o:spt="2" style="position:absolute;left:0pt;margin-left:143.45pt;margin-top:123.9pt;height:26.55pt;width:158.25pt;z-index:251671552;mso-width-relative:page;mso-height-relative:page;" fillcolor="#FFFFFF" filled="t" stroked="t" coordsize="21600,21600" arcsize="0.166666666666667" o:gfxdata="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2/c&#10;BtcAAAALAQAADwAAAAAAAAABACAAAAAiAAAAZHJzL2Rvd25yZXYueG1sUEsBAhQAFAAAAAgAh07i&#10;QL0AwOojAgAAWAQAAA4AAAAAAAAAAQAgAAAAJgEAAGRycy9lMm9Eb2MueG1sUEsFBgAAAAAGAAYA&#10;WQEAALsFAAAAAA==&#10;">
                <v:fill on="t" focussize="0,0"/>
                <v:stroke color="#000000" joinstyle="round"/>
                <v:imagedata o:title=""/>
                <o:lock v:ext="edit" aspectratio="f"/>
                <v:textbox>
                  <w:txbxContent>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区</w:t>
                      </w:r>
                      <w:r>
                        <w:rPr>
                          <w:rFonts w:hint="eastAsia" w:asciiTheme="minorEastAsia" w:hAnsiTheme="minorEastAsia" w:eastAsiaTheme="minorEastAsia" w:cstheme="minorEastAsia"/>
                          <w:sz w:val="21"/>
                          <w:szCs w:val="21"/>
                        </w:rPr>
                        <w:t>防汛</w:t>
                      </w:r>
                      <w:r>
                        <w:rPr>
                          <w:rFonts w:hint="eastAsia" w:asciiTheme="minorEastAsia" w:hAnsiTheme="minorEastAsia" w:eastAsiaTheme="minorEastAsia" w:cstheme="minorEastAsia"/>
                          <w:sz w:val="21"/>
                          <w:szCs w:val="21"/>
                          <w:lang w:eastAsia="zh-CN"/>
                        </w:rPr>
                        <w:t>抗旱</w:t>
                      </w:r>
                      <w:r>
                        <w:rPr>
                          <w:rFonts w:hint="eastAsia" w:asciiTheme="minorEastAsia" w:hAnsiTheme="minorEastAsia" w:eastAsiaTheme="minorEastAsia" w:cstheme="minorEastAsia"/>
                          <w:sz w:val="21"/>
                          <w:szCs w:val="21"/>
                        </w:rPr>
                        <w:t>指挥部办公室</w:t>
                      </w:r>
                    </w:p>
                  </w:txbxContent>
                </v:textbox>
              </v:roundrect>
            </w:pict>
          </mc:Fallback>
        </mc:AlternateContent>
      </w:r>
      <w:r>
        <w:rPr>
          <w:sz w:val="32"/>
          <w:szCs w:val="32"/>
        </w:rPr>
        <mc:AlternateContent>
          <mc:Choice Requires="wps">
            <w:drawing>
              <wp:anchor distT="0" distB="0" distL="114300" distR="114300" simplePos="0" relativeHeight="251670528" behindDoc="0" locked="0" layoutInCell="1" allowOverlap="1">
                <wp:simplePos x="0" y="0"/>
                <wp:positionH relativeFrom="column">
                  <wp:posOffset>1628775</wp:posOffset>
                </wp:positionH>
                <wp:positionV relativeFrom="paragraph">
                  <wp:posOffset>1158240</wp:posOffset>
                </wp:positionV>
                <wp:extent cx="0" cy="219075"/>
                <wp:effectExtent l="4445" t="0" r="14605" b="9525"/>
                <wp:wrapNone/>
                <wp:docPr id="37" name="直接箭头连接符 37"/>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28.25pt;margin-top:91.2pt;height:17.25pt;width:0pt;z-index:251670528;mso-width-relative:page;mso-height-relative:page;" filled="f" stroked="t" coordsize="21600,21600" o:gfxdata="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eT9Y1wAAAAsBAAAPAAAAAAAAAAEAIAAAACIAAABkcnMvZG93&#10;bnJldi54bWxQSwECFAAUAAAACACHTuJAsP3lDAECAAD3AwAADgAAAAAAAAABACAAAAAmAQAAZHJz&#10;L2Uyb0RvYy54bWxQSwUGAAAAAAYABgBZAQAAmQUAAAAA&#10;">
                <v:fill on="f" focussize="0,0"/>
                <v:stroke color="#000000" joinstyle="round"/>
                <v:imagedata o:title=""/>
                <o:lock v:ext="edit" aspectratio="f"/>
              </v:shape>
            </w:pict>
          </mc:Fallback>
        </mc:AlternateContent>
      </w:r>
      <w:r>
        <w:rPr>
          <w:sz w:val="32"/>
          <w:szCs w:val="32"/>
        </w:rPr>
        <mc:AlternateContent>
          <mc:Choice Requires="wps">
            <w:drawing>
              <wp:anchor distT="0" distB="0" distL="114300" distR="114300" simplePos="0" relativeHeight="251669504" behindDoc="0" locked="0" layoutInCell="1" allowOverlap="1">
                <wp:simplePos x="0" y="0"/>
                <wp:positionH relativeFrom="column">
                  <wp:posOffset>3190875</wp:posOffset>
                </wp:positionH>
                <wp:positionV relativeFrom="paragraph">
                  <wp:posOffset>821055</wp:posOffset>
                </wp:positionV>
                <wp:extent cx="1466850" cy="337185"/>
                <wp:effectExtent l="4445" t="4445" r="14605" b="20320"/>
                <wp:wrapNone/>
                <wp:docPr id="44" name="圆角矩形 44"/>
                <wp:cNvGraphicFramePr/>
                <a:graphic xmlns:a="http://schemas.openxmlformats.org/drawingml/2006/main">
                  <a:graphicData uri="http://schemas.microsoft.com/office/word/2010/wordprocessingShape">
                    <wps:wsp>
                      <wps:cNvSpPr/>
                      <wps:spPr>
                        <a:xfrm>
                          <a:off x="0" y="0"/>
                          <a:ext cx="1466850" cy="3371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asciiTheme="minorEastAsia" w:hAnsiTheme="minorEastAsia" w:eastAsiaTheme="minorEastAsia" w:cstheme="minorEastAsia"/>
                                <w:sz w:val="21"/>
                                <w:szCs w:val="21"/>
                              </w:rPr>
                              <w:t>洪涝灾害发生地报</w:t>
                            </w:r>
                            <w:r>
                              <w:rPr>
                                <w:rFonts w:hint="eastAsia"/>
                              </w:rPr>
                              <w:t>警</w:t>
                            </w:r>
                          </w:p>
                        </w:txbxContent>
                      </wps:txbx>
                      <wps:bodyPr upright="1"/>
                    </wps:wsp>
                  </a:graphicData>
                </a:graphic>
              </wp:anchor>
            </w:drawing>
          </mc:Choice>
          <mc:Fallback>
            <w:pict>
              <v:roundrect id="_x0000_s1026" o:spid="_x0000_s1026" o:spt="2" style="position:absolute;left:0pt;margin-left:251.25pt;margin-top:64.65pt;height:26.55pt;width:115.5pt;z-index:251669504;mso-width-relative:page;mso-height-relative:page;" fillcolor="#FFFFFF" filled="t" stroked="t" coordsize="21600,21600" arcsize="0.166666666666667" o:gfxdata="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rB151wAAAAsBAAAPAAAAAAAAAAEAIAAAACIAAABkcnMvZG93bnJldi54bWxQSwECFAAUAAAACACH&#10;TuJA2dw5PCUCAABYBAAADgAAAAAAAAABACAAAAAmAQAAZHJzL2Uyb0RvYy54bWxQSwUGAAAAAAYA&#10;BgBZAQAAvQUAAAAA&#10;">
                <v:fill on="t" focussize="0,0"/>
                <v:stroke color="#000000" joinstyle="round"/>
                <v:imagedata o:title=""/>
                <o:lock v:ext="edit" aspectratio="f"/>
                <v:textbox>
                  <w:txbxContent>
                    <w:p>
                      <w:pPr>
                        <w:jc w:val="center"/>
                      </w:pPr>
                      <w:r>
                        <w:rPr>
                          <w:rFonts w:hint="eastAsia" w:asciiTheme="minorEastAsia" w:hAnsiTheme="minorEastAsia" w:eastAsiaTheme="minorEastAsia" w:cstheme="minorEastAsia"/>
                          <w:sz w:val="21"/>
                          <w:szCs w:val="21"/>
                        </w:rPr>
                        <w:t>洪涝灾害发生地报</w:t>
                      </w:r>
                      <w:r>
                        <w:rPr>
                          <w:rFonts w:hint="eastAsia"/>
                        </w:rPr>
                        <w:t>警</w:t>
                      </w:r>
                    </w:p>
                  </w:txbxContent>
                </v:textbox>
              </v:roundrect>
            </w:pict>
          </mc:Fallback>
        </mc:AlternateContent>
      </w:r>
      <w:r>
        <w:rPr>
          <w:sz w:val="32"/>
          <w:szCs w:val="32"/>
        </w:rPr>
        <mc:AlternateContent>
          <mc:Choice Requires="wps">
            <w:drawing>
              <wp:anchor distT="0" distB="0" distL="114300" distR="114300" simplePos="0" relativeHeight="251668480" behindDoc="0" locked="0" layoutInCell="1" allowOverlap="1">
                <wp:simplePos x="0" y="0"/>
                <wp:positionH relativeFrom="column">
                  <wp:posOffset>866775</wp:posOffset>
                </wp:positionH>
                <wp:positionV relativeFrom="paragraph">
                  <wp:posOffset>821055</wp:posOffset>
                </wp:positionV>
                <wp:extent cx="1466850" cy="337185"/>
                <wp:effectExtent l="4445" t="4445" r="14605" b="20320"/>
                <wp:wrapNone/>
                <wp:docPr id="43" name="圆角矩形 43"/>
                <wp:cNvGraphicFramePr/>
                <a:graphic xmlns:a="http://schemas.openxmlformats.org/drawingml/2006/main">
                  <a:graphicData uri="http://schemas.microsoft.com/office/word/2010/wordprocessingShape">
                    <wps:wsp>
                      <wps:cNvSpPr/>
                      <wps:spPr>
                        <a:xfrm>
                          <a:off x="0" y="0"/>
                          <a:ext cx="1466850" cy="3371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ascii="宋体" w:hAnsi="宋体" w:eastAsia="宋体" w:cs="宋体"/>
                                <w:sz w:val="21"/>
                                <w:szCs w:val="21"/>
                              </w:rPr>
                              <w:t>监测、预警</w:t>
                            </w:r>
                          </w:p>
                        </w:txbxContent>
                      </wps:txbx>
                      <wps:bodyPr upright="1"/>
                    </wps:wsp>
                  </a:graphicData>
                </a:graphic>
              </wp:anchor>
            </w:drawing>
          </mc:Choice>
          <mc:Fallback>
            <w:pict>
              <v:roundrect id="_x0000_s1026" o:spid="_x0000_s1026" o:spt="2" style="position:absolute;left:0pt;margin-left:68.25pt;margin-top:64.65pt;height:26.55pt;width:115.5pt;z-index:251668480;mso-width-relative:page;mso-height-relative:page;" fillcolor="#FFFFFF" filled="t" stroked="t" coordsize="21600,21600" arcsize="0.166666666666667" o:gfxdata="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k&#10;qruw1wAAAAsBAAAPAAAAAAAAAAEAIAAAACIAAABkcnMvZG93bnJldi54bWxQSwECFAAUAAAACACH&#10;TuJA/f/sYiUCAABYBAAADgAAAAAAAAABACAAAAAmAQAAZHJzL2Uyb0RvYy54bWxQSwUGAAAAAAYA&#10;BgBZAQAAvQUAAAAA&#10;">
                <v:fill on="t" focussize="0,0"/>
                <v:stroke color="#000000" joinstyle="round"/>
                <v:imagedata o:title=""/>
                <o:lock v:ext="edit" aspectratio="f"/>
                <v:textbox>
                  <w:txbxContent>
                    <w:p>
                      <w:pPr>
                        <w:jc w:val="center"/>
                      </w:pPr>
                      <w:r>
                        <w:rPr>
                          <w:rFonts w:hint="eastAsia" w:ascii="宋体" w:hAnsi="宋体" w:eastAsia="宋体" w:cs="宋体"/>
                          <w:sz w:val="21"/>
                          <w:szCs w:val="21"/>
                        </w:rPr>
                        <w:t>监测、预警</w:t>
                      </w:r>
                    </w:p>
                  </w:txbxContent>
                </v:textbox>
              </v:roundrect>
            </w:pict>
          </mc:Fallback>
        </mc:AlternateContent>
      </w:r>
      <w:r>
        <w:rPr>
          <w:sz w:val="32"/>
          <w:szCs w:val="32"/>
        </w:rPr>
        <mc:AlternateContent>
          <mc:Choice Requires="wps">
            <w:drawing>
              <wp:anchor distT="0" distB="0" distL="114300" distR="114300" simplePos="0" relativeHeight="251667456" behindDoc="0" locked="0" layoutInCell="1" allowOverlap="1">
                <wp:simplePos x="0" y="0"/>
                <wp:positionH relativeFrom="column">
                  <wp:posOffset>3906520</wp:posOffset>
                </wp:positionH>
                <wp:positionV relativeFrom="paragraph">
                  <wp:posOffset>587375</wp:posOffset>
                </wp:positionV>
                <wp:extent cx="0" cy="233680"/>
                <wp:effectExtent l="38100" t="0" r="38100" b="13970"/>
                <wp:wrapNone/>
                <wp:docPr id="41" name="直接箭头连接符 41"/>
                <wp:cNvGraphicFramePr/>
                <a:graphic xmlns:a="http://schemas.openxmlformats.org/drawingml/2006/main">
                  <a:graphicData uri="http://schemas.microsoft.com/office/word/2010/wordprocessingShape">
                    <wps:wsp>
                      <wps:cNvCnPr/>
                      <wps:spPr>
                        <a:xfrm>
                          <a:off x="0" y="0"/>
                          <a:ext cx="0" cy="2336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07.6pt;margin-top:46.25pt;height:18.4pt;width:0pt;z-index:251667456;mso-width-relative:page;mso-height-relative:page;" filled="f" stroked="t" coordsize="21600,21600" o:gfxdata="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ABn9N2QAAAAoBAAAPAAAAAAAAAAEAIAAAACIAAABk&#10;cnMvZG93bnJldi54bWxQSwECFAAUAAAACACHTuJAwXsDCQUCAADxAwAADgAAAAAAAAABACAAAAAo&#10;AQAAZHJzL2Uyb0RvYy54bWxQSwUGAAAAAAYABgBZAQAAnwU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666432" behindDoc="0" locked="0" layoutInCell="1" allowOverlap="1">
                <wp:simplePos x="0" y="0"/>
                <wp:positionH relativeFrom="column">
                  <wp:posOffset>1628775</wp:posOffset>
                </wp:positionH>
                <wp:positionV relativeFrom="paragraph">
                  <wp:posOffset>587375</wp:posOffset>
                </wp:positionV>
                <wp:extent cx="0" cy="233680"/>
                <wp:effectExtent l="38100" t="0" r="38100" b="13970"/>
                <wp:wrapNone/>
                <wp:docPr id="42" name="直接箭头连接符 42"/>
                <wp:cNvGraphicFramePr/>
                <a:graphic xmlns:a="http://schemas.openxmlformats.org/drawingml/2006/main">
                  <a:graphicData uri="http://schemas.microsoft.com/office/word/2010/wordprocessingShape">
                    <wps:wsp>
                      <wps:cNvCnPr/>
                      <wps:spPr>
                        <a:xfrm>
                          <a:off x="0" y="0"/>
                          <a:ext cx="0" cy="2336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8.25pt;margin-top:46.25pt;height:18.4pt;width:0pt;z-index:251666432;mso-width-relative:page;mso-height-relative:page;" filled="f" stroked="t" coordsize="21600,21600" o:gfxdata="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&#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1QavLYAAAACgEAAA8AAAAAAAAAAQAgAAAAIgAAAGRy&#10;cy9kb3ducmV2LnhtbFBLAQIUABQAAAAIAIdO4kDXMWNcBQIAAPEDAAAOAAAAAAAAAAEAIAAAACcB&#10;AABkcnMvZTJvRG9jLnhtbFBLBQYAAAAABgAGAFkBAACeBQAAAAA=&#10;">
                <v:fill on="f" focussize="0,0"/>
                <v:stroke color="#000000" joinstyle="round" endarrow="block"/>
                <v:imagedata o:title=""/>
                <o:lock v:ext="edit" aspectratio="f"/>
              </v:shape>
            </w:pict>
          </mc:Fallback>
        </mc:AlternateContent>
      </w:r>
      <w:r>
        <w:rPr>
          <w:sz w:val="32"/>
          <w:szCs w:val="32"/>
        </w:rPr>
        <mc:AlternateContent>
          <mc:Choice Requires="wps">
            <w:drawing>
              <wp:anchor distT="0" distB="0" distL="114300" distR="114300" simplePos="0" relativeHeight="251665408" behindDoc="0" locked="0" layoutInCell="1" allowOverlap="1">
                <wp:simplePos x="0" y="0"/>
                <wp:positionH relativeFrom="column">
                  <wp:posOffset>1628775</wp:posOffset>
                </wp:positionH>
                <wp:positionV relativeFrom="paragraph">
                  <wp:posOffset>586740</wp:posOffset>
                </wp:positionV>
                <wp:extent cx="2277745" cy="635"/>
                <wp:effectExtent l="0" t="0" r="0" b="0"/>
                <wp:wrapNone/>
                <wp:docPr id="45" name="直接箭头连接符 45"/>
                <wp:cNvGraphicFramePr/>
                <a:graphic xmlns:a="http://schemas.openxmlformats.org/drawingml/2006/main">
                  <a:graphicData uri="http://schemas.microsoft.com/office/word/2010/wordprocessingShape">
                    <wps:wsp>
                      <wps:cNvCnPr/>
                      <wps:spPr>
                        <a:xfrm>
                          <a:off x="0" y="0"/>
                          <a:ext cx="227774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8.25pt;margin-top:46.2pt;height:0.05pt;width:179.35pt;z-index:251665408;mso-width-relative:page;mso-height-relative:page;" filled="f" stroked="t" coordsize="21600,21600" o:gfxdata="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2Cx/PXAAAACQEAAA8AAAAAAAAAAQAgAAAAIgAAAGRycy9kb3du&#10;cmV2LnhtbFBLAQIUABQAAAAIAIdO4kAzUnJaAAIAAPADAAAOAAAAAAAAAAEAIAAAACYBAABkcnMv&#10;ZTJvRG9jLnhtbFBLBQYAAAAABgAGAFkBAACYBQAAAAA=&#10;">
                <v:fill on="f" focussize="0,0"/>
                <v:stroke color="#000000" joinstyle="round"/>
                <v:imagedata o:title=""/>
                <o:lock v:ext="edit" aspectratio="f"/>
              </v:shape>
            </w:pict>
          </mc:Fallback>
        </mc:AlternateContent>
      </w:r>
      <w:r>
        <w:rPr>
          <w:sz w:val="32"/>
          <w:szCs w:val="32"/>
        </w:rPr>
        <mc:AlternateContent>
          <mc:Choice Requires="wps">
            <w:drawing>
              <wp:anchor distT="0" distB="0" distL="114300" distR="114300" simplePos="0" relativeHeight="251664384" behindDoc="0" locked="0" layoutInCell="1" allowOverlap="1">
                <wp:simplePos x="0" y="0"/>
                <wp:positionH relativeFrom="column">
                  <wp:posOffset>2792095</wp:posOffset>
                </wp:positionH>
                <wp:positionV relativeFrom="paragraph">
                  <wp:posOffset>440055</wp:posOffset>
                </wp:positionV>
                <wp:extent cx="9525" cy="146685"/>
                <wp:effectExtent l="4445" t="0" r="5080" b="5715"/>
                <wp:wrapNone/>
                <wp:docPr id="46" name="直接箭头连接符 46"/>
                <wp:cNvGraphicFramePr/>
                <a:graphic xmlns:a="http://schemas.openxmlformats.org/drawingml/2006/main">
                  <a:graphicData uri="http://schemas.microsoft.com/office/word/2010/wordprocessingShape">
                    <wps:wsp>
                      <wps:cNvCnPr/>
                      <wps:spPr>
                        <a:xfrm>
                          <a:off x="0" y="0"/>
                          <a:ext cx="9525" cy="1466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9.85pt;margin-top:34.65pt;height:11.55pt;width:0.75pt;z-index:251664384;mso-width-relative:page;mso-height-relative:page;" filled="f" stroked="t" coordsize="21600,21600" o:gfxdata="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qwH22QAAAAkBAAAPAAAAAAAAAAEAIAAAACIAAABkcnMvZG93bnJl&#10;di54bWxQSwECFAAUAAAACACHTuJA7tfNafwBAADwAwAADgAAAAAAAAABACAAAAAoAQAAZHJzL2Uy&#10;b0RvYy54bWxQSwUGAAAAAAYABgBZAQAAlgUAAAAA&#10;">
                <v:fill on="f" focussize="0,0"/>
                <v:stroke color="#000000" joinstyle="round"/>
                <v:imagedata o:title=""/>
                <o:lock v:ext="edit" aspectratio="f"/>
              </v:shape>
            </w:pict>
          </mc:Fallback>
        </mc:AlternateContent>
      </w:r>
      <w:r>
        <w:br w:type="page"/>
      </w:r>
    </w:p>
    <w:p>
      <w:pPr>
        <w:widowControl/>
        <w:jc w:val="left"/>
        <w:rPr>
          <w:rFonts w:hint="default" w:ascii="方正小标宋简体" w:hAnsi="方正小标宋简体" w:eastAsia="方正小标宋简体"/>
          <w:sz w:val="44"/>
          <w:szCs w:val="44"/>
          <w:lang w:val="en-US"/>
        </w:rPr>
      </w:pPr>
      <w:r>
        <w:rPr>
          <w:rFonts w:hint="eastAsia" w:ascii="黑体" w:hAnsi="黑体" w:eastAsia="黑体" w:cs="黑体"/>
          <w:bCs w:val="0"/>
          <w:spacing w:val="-5"/>
          <w:kern w:val="2"/>
          <w:sz w:val="32"/>
          <w:szCs w:val="32"/>
          <w:lang w:val="en-US" w:eastAsia="zh-CN" w:bidi="ar-SA"/>
        </w:rPr>
        <w:t>附件</w:t>
      </w:r>
      <w:bookmarkEnd w:id="3"/>
      <w:r>
        <w:rPr>
          <w:rFonts w:hint="eastAsia" w:ascii="黑体" w:hAnsi="黑体" w:eastAsia="黑体" w:cs="黑体"/>
          <w:bCs w:val="0"/>
          <w:spacing w:val="-5"/>
          <w:kern w:val="2"/>
          <w:sz w:val="32"/>
          <w:szCs w:val="32"/>
          <w:lang w:val="en-US" w:eastAsia="zh-CN" w:bidi="ar-SA"/>
        </w:rPr>
        <w:t>5</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常用部门联系方式</w:t>
      </w:r>
    </w:p>
    <w:tbl>
      <w:tblPr>
        <w:tblStyle w:val="13"/>
        <w:tblW w:w="9136" w:type="dxa"/>
        <w:tblInd w:w="91" w:type="dxa"/>
        <w:tblLayout w:type="fixed"/>
        <w:tblCellMar>
          <w:top w:w="0" w:type="dxa"/>
          <w:left w:w="108" w:type="dxa"/>
          <w:bottom w:w="0" w:type="dxa"/>
          <w:right w:w="108" w:type="dxa"/>
        </w:tblCellMar>
      </w:tblPr>
      <w:tblGrid>
        <w:gridCol w:w="1010"/>
        <w:gridCol w:w="3244"/>
        <w:gridCol w:w="2846"/>
        <w:gridCol w:w="2036"/>
      </w:tblGrid>
      <w:tr>
        <w:tblPrEx>
          <w:tblCellMar>
            <w:top w:w="0" w:type="dxa"/>
            <w:left w:w="108" w:type="dxa"/>
            <w:bottom w:w="0" w:type="dxa"/>
            <w:right w:w="108" w:type="dxa"/>
          </w:tblCellMar>
        </w:tblPrEx>
        <w:trPr>
          <w:trHeight w:val="567"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8"/>
                <w:szCs w:val="28"/>
              </w:rPr>
            </w:pPr>
            <w:r>
              <w:rPr>
                <w:rFonts w:hint="eastAsia" w:ascii="宋体" w:hAnsi="宋体" w:cs="宋体"/>
                <w:b/>
                <w:kern w:val="0"/>
                <w:sz w:val="28"/>
                <w:szCs w:val="28"/>
              </w:rPr>
              <w:t>序号</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8"/>
                <w:szCs w:val="28"/>
              </w:rPr>
            </w:pPr>
            <w:r>
              <w:rPr>
                <w:rFonts w:hint="eastAsia" w:ascii="宋体" w:hAnsi="宋体" w:cs="宋体"/>
                <w:b/>
                <w:kern w:val="0"/>
                <w:sz w:val="28"/>
                <w:szCs w:val="28"/>
              </w:rPr>
              <w:t>单位</w:t>
            </w:r>
          </w:p>
        </w:tc>
        <w:tc>
          <w:tcPr>
            <w:tcW w:w="2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8"/>
                <w:szCs w:val="28"/>
              </w:rPr>
            </w:pPr>
            <w:r>
              <w:rPr>
                <w:rFonts w:hint="eastAsia" w:ascii="宋体" w:hAnsi="宋体" w:cs="宋体"/>
                <w:b/>
                <w:kern w:val="0"/>
                <w:sz w:val="28"/>
                <w:szCs w:val="28"/>
              </w:rPr>
              <w:t>值班电话</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 w:val="28"/>
                <w:szCs w:val="28"/>
              </w:rPr>
            </w:pPr>
            <w:r>
              <w:rPr>
                <w:rFonts w:hint="eastAsia" w:ascii="宋体" w:hAnsi="宋体" w:cs="宋体"/>
                <w:b/>
                <w:kern w:val="0"/>
                <w:sz w:val="28"/>
                <w:szCs w:val="28"/>
              </w:rPr>
              <w:t>传  真</w:t>
            </w:r>
          </w:p>
        </w:tc>
      </w:tr>
      <w:tr>
        <w:tblPrEx>
          <w:tblCellMar>
            <w:top w:w="0" w:type="dxa"/>
            <w:left w:w="108" w:type="dxa"/>
            <w:bottom w:w="0" w:type="dxa"/>
            <w:right w:w="108" w:type="dxa"/>
          </w:tblCellMar>
        </w:tblPrEx>
        <w:trPr>
          <w:trHeight w:val="567" w:hRule="atLeast"/>
        </w:trPr>
        <w:tc>
          <w:tcPr>
            <w:tcW w:w="101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32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区</w:t>
            </w:r>
            <w:r>
              <w:rPr>
                <w:rFonts w:hint="eastAsia" w:ascii="仿宋_GB2312" w:hAnsi="宋体" w:cs="宋体"/>
                <w:kern w:val="0"/>
                <w:sz w:val="28"/>
                <w:szCs w:val="28"/>
                <w:lang w:eastAsia="zh-CN"/>
              </w:rPr>
              <w:t>应急管理和综合监管执法</w:t>
            </w:r>
            <w:r>
              <w:rPr>
                <w:rFonts w:hint="eastAsia" w:ascii="仿宋_GB2312" w:hAnsi="宋体" w:eastAsia="仿宋_GB2312" w:cs="宋体"/>
                <w:kern w:val="0"/>
                <w:sz w:val="28"/>
                <w:szCs w:val="28"/>
                <w:lang w:eastAsia="zh-CN"/>
              </w:rPr>
              <w:t>局</w:t>
            </w:r>
          </w:p>
        </w:tc>
        <w:tc>
          <w:tcPr>
            <w:tcW w:w="28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3539902</w:t>
            </w:r>
          </w:p>
        </w:tc>
        <w:tc>
          <w:tcPr>
            <w:tcW w:w="203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67" w:hRule="atLeast"/>
        </w:trPr>
        <w:tc>
          <w:tcPr>
            <w:tcW w:w="10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lang w:val="en-US" w:eastAsia="zh-CN"/>
              </w:rPr>
            </w:pPr>
            <w:r>
              <w:rPr>
                <w:rFonts w:hint="eastAsia" w:ascii="仿宋_GB2312" w:hAnsi="宋体" w:cs="宋体"/>
                <w:kern w:val="0"/>
                <w:sz w:val="28"/>
                <w:szCs w:val="28"/>
                <w:lang w:val="en-US" w:eastAsia="zh-CN"/>
              </w:rPr>
              <w:t>2</w:t>
            </w:r>
          </w:p>
        </w:tc>
        <w:tc>
          <w:tcPr>
            <w:tcW w:w="324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区</w:t>
            </w:r>
            <w:r>
              <w:rPr>
                <w:rFonts w:hint="eastAsia" w:ascii="仿宋_GB2312" w:hAnsi="宋体" w:cs="宋体"/>
                <w:kern w:val="0"/>
                <w:sz w:val="28"/>
                <w:szCs w:val="28"/>
                <w:lang w:val="en-US" w:eastAsia="zh-CN"/>
              </w:rPr>
              <w:t>社会事务局</w:t>
            </w:r>
          </w:p>
        </w:tc>
        <w:tc>
          <w:tcPr>
            <w:tcW w:w="2846"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35399</w:t>
            </w:r>
            <w:r>
              <w:rPr>
                <w:rFonts w:hint="eastAsia" w:ascii="仿宋_GB2312" w:hAnsi="宋体" w:cs="宋体"/>
                <w:kern w:val="0"/>
                <w:sz w:val="28"/>
                <w:szCs w:val="28"/>
                <w:lang w:val="en-US" w:eastAsia="zh-CN"/>
              </w:rPr>
              <w:t>3</w:t>
            </w:r>
            <w:r>
              <w:rPr>
                <w:rFonts w:hint="eastAsia" w:ascii="仿宋_GB2312" w:hAnsi="宋体" w:eastAsia="仿宋_GB2312" w:cs="宋体"/>
                <w:kern w:val="0"/>
                <w:sz w:val="28"/>
                <w:szCs w:val="28"/>
                <w:lang w:val="en-US" w:eastAsia="zh-CN"/>
              </w:rPr>
              <w:t>9</w:t>
            </w:r>
          </w:p>
        </w:tc>
        <w:tc>
          <w:tcPr>
            <w:tcW w:w="203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67" w:hRule="atLeast"/>
        </w:trPr>
        <w:tc>
          <w:tcPr>
            <w:tcW w:w="10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lang w:val="en-US" w:eastAsia="zh-CN"/>
              </w:rPr>
            </w:pPr>
            <w:r>
              <w:rPr>
                <w:rFonts w:hint="eastAsia" w:ascii="仿宋_GB2312" w:hAnsi="宋体" w:cs="宋体"/>
                <w:kern w:val="0"/>
                <w:sz w:val="28"/>
                <w:szCs w:val="28"/>
                <w:lang w:val="en-US" w:eastAsia="zh-CN"/>
              </w:rPr>
              <w:t>3</w:t>
            </w:r>
          </w:p>
        </w:tc>
        <w:tc>
          <w:tcPr>
            <w:tcW w:w="3244"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区</w:t>
            </w:r>
            <w:r>
              <w:rPr>
                <w:rFonts w:hint="eastAsia" w:ascii="仿宋_GB2312" w:hAnsi="宋体" w:cs="宋体"/>
                <w:kern w:val="0"/>
                <w:sz w:val="28"/>
                <w:szCs w:val="28"/>
                <w:lang w:val="en-US" w:eastAsia="zh-CN"/>
              </w:rPr>
              <w:t>自然资源规划建设</w:t>
            </w:r>
            <w:r>
              <w:rPr>
                <w:rFonts w:hint="eastAsia" w:ascii="仿宋_GB2312" w:hAnsi="宋体" w:eastAsia="仿宋_GB2312" w:cs="宋体"/>
                <w:kern w:val="0"/>
                <w:sz w:val="28"/>
                <w:szCs w:val="28"/>
                <w:lang w:val="en-US" w:eastAsia="zh-CN"/>
              </w:rPr>
              <w:t>局</w:t>
            </w:r>
          </w:p>
        </w:tc>
        <w:tc>
          <w:tcPr>
            <w:tcW w:w="2846"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w:t>
            </w:r>
            <w:r>
              <w:rPr>
                <w:rFonts w:hint="eastAsia" w:ascii="仿宋_GB2312" w:hAnsi="宋体" w:cs="宋体"/>
                <w:kern w:val="0"/>
                <w:sz w:val="28"/>
                <w:szCs w:val="28"/>
                <w:lang w:val="en-US" w:eastAsia="zh-CN"/>
              </w:rPr>
              <w:t>539931</w:t>
            </w:r>
          </w:p>
        </w:tc>
        <w:tc>
          <w:tcPr>
            <w:tcW w:w="203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67" w:hRule="atLeast"/>
        </w:trPr>
        <w:tc>
          <w:tcPr>
            <w:tcW w:w="101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28"/>
                <w:szCs w:val="28"/>
                <w:lang w:val="en-US" w:eastAsia="zh-CN"/>
              </w:rPr>
            </w:pPr>
            <w:r>
              <w:rPr>
                <w:rFonts w:hint="eastAsia" w:ascii="仿宋_GB2312" w:hAnsi="宋体" w:cs="宋体"/>
                <w:kern w:val="0"/>
                <w:sz w:val="28"/>
                <w:szCs w:val="28"/>
                <w:lang w:val="en-US" w:eastAsia="zh-CN"/>
              </w:rPr>
              <w:t>4</w:t>
            </w:r>
          </w:p>
        </w:tc>
        <w:tc>
          <w:tcPr>
            <w:tcW w:w="324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sz w:val="28"/>
                <w:szCs w:val="28"/>
              </w:rPr>
              <w:t>区</w:t>
            </w:r>
            <w:r>
              <w:rPr>
                <w:rFonts w:hint="eastAsia" w:ascii="仿宋_GB2312" w:hAnsi="仿宋_GB2312" w:cs="仿宋_GB2312"/>
                <w:sz w:val="28"/>
                <w:szCs w:val="28"/>
                <w:lang w:eastAsia="zh-CN"/>
              </w:rPr>
              <w:t>党政办公室</w:t>
            </w:r>
          </w:p>
        </w:tc>
        <w:tc>
          <w:tcPr>
            <w:tcW w:w="2846"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3539900</w:t>
            </w:r>
          </w:p>
        </w:tc>
        <w:tc>
          <w:tcPr>
            <w:tcW w:w="2036"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kern w:val="0"/>
                <w:sz w:val="28"/>
                <w:szCs w:val="28"/>
                <w:lang w:val="en-US" w:eastAsia="zh-CN"/>
              </w:rPr>
            </w:pPr>
          </w:p>
        </w:tc>
      </w:tr>
      <w:tr>
        <w:tblPrEx>
          <w:tblCellMar>
            <w:top w:w="0" w:type="dxa"/>
            <w:left w:w="108" w:type="dxa"/>
            <w:bottom w:w="0" w:type="dxa"/>
            <w:right w:w="108" w:type="dxa"/>
          </w:tblCellMar>
        </w:tblPrEx>
        <w:trPr>
          <w:trHeight w:val="567" w:hRule="atLeast"/>
        </w:trPr>
        <w:tc>
          <w:tcPr>
            <w:tcW w:w="101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28"/>
                <w:szCs w:val="28"/>
                <w:lang w:val="en-US" w:eastAsia="zh-CN"/>
              </w:rPr>
            </w:pPr>
            <w:r>
              <w:rPr>
                <w:rFonts w:hint="eastAsia" w:ascii="仿宋_GB2312" w:hAnsi="宋体" w:cs="宋体"/>
                <w:kern w:val="0"/>
                <w:sz w:val="28"/>
                <w:szCs w:val="28"/>
                <w:lang w:val="en-US" w:eastAsia="zh-CN"/>
              </w:rPr>
              <w:t>5</w:t>
            </w:r>
          </w:p>
        </w:tc>
        <w:tc>
          <w:tcPr>
            <w:tcW w:w="324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cs="仿宋_GB2312"/>
                <w:sz w:val="28"/>
                <w:szCs w:val="28"/>
                <w:lang w:eastAsia="zh-CN"/>
              </w:rPr>
              <w:t>高新</w:t>
            </w:r>
            <w:r>
              <w:rPr>
                <w:rFonts w:hint="eastAsia" w:ascii="仿宋_GB2312" w:hAnsi="仿宋_GB2312" w:eastAsia="仿宋_GB2312" w:cs="仿宋_GB2312"/>
                <w:sz w:val="28"/>
                <w:szCs w:val="28"/>
              </w:rPr>
              <w:t>公安分局</w:t>
            </w:r>
          </w:p>
        </w:tc>
        <w:tc>
          <w:tcPr>
            <w:tcW w:w="2846"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3538156</w:t>
            </w:r>
          </w:p>
        </w:tc>
        <w:tc>
          <w:tcPr>
            <w:tcW w:w="2036"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kern w:val="0"/>
                <w:sz w:val="28"/>
                <w:szCs w:val="28"/>
                <w:lang w:val="en-US" w:eastAsia="zh-CN"/>
              </w:rPr>
            </w:pPr>
          </w:p>
        </w:tc>
      </w:tr>
      <w:tr>
        <w:tblPrEx>
          <w:tblCellMar>
            <w:top w:w="0" w:type="dxa"/>
            <w:left w:w="108" w:type="dxa"/>
            <w:bottom w:w="0" w:type="dxa"/>
            <w:right w:w="108" w:type="dxa"/>
          </w:tblCellMar>
        </w:tblPrEx>
        <w:trPr>
          <w:trHeight w:val="567" w:hRule="atLeast"/>
        </w:trPr>
        <w:tc>
          <w:tcPr>
            <w:tcW w:w="101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28"/>
                <w:szCs w:val="28"/>
                <w:lang w:val="en-US" w:eastAsia="zh-CN"/>
              </w:rPr>
            </w:pPr>
            <w:r>
              <w:rPr>
                <w:rFonts w:hint="eastAsia" w:ascii="仿宋_GB2312" w:hAnsi="宋体" w:cs="宋体"/>
                <w:kern w:val="0"/>
                <w:sz w:val="28"/>
                <w:szCs w:val="28"/>
                <w:lang w:val="en-US" w:eastAsia="zh-CN"/>
              </w:rPr>
              <w:t>6</w:t>
            </w:r>
          </w:p>
        </w:tc>
        <w:tc>
          <w:tcPr>
            <w:tcW w:w="324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区经济发展局</w:t>
            </w:r>
          </w:p>
        </w:tc>
        <w:tc>
          <w:tcPr>
            <w:tcW w:w="2846"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3536362</w:t>
            </w:r>
          </w:p>
        </w:tc>
        <w:tc>
          <w:tcPr>
            <w:tcW w:w="2036"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kern w:val="0"/>
                <w:sz w:val="28"/>
                <w:szCs w:val="28"/>
                <w:lang w:val="en-US" w:eastAsia="zh-CN"/>
              </w:rPr>
            </w:pPr>
          </w:p>
        </w:tc>
      </w:tr>
      <w:tr>
        <w:tblPrEx>
          <w:tblCellMar>
            <w:top w:w="0" w:type="dxa"/>
            <w:left w:w="108" w:type="dxa"/>
            <w:bottom w:w="0" w:type="dxa"/>
            <w:right w:w="108" w:type="dxa"/>
          </w:tblCellMar>
        </w:tblPrEx>
        <w:trPr>
          <w:trHeight w:val="567" w:hRule="atLeast"/>
        </w:trPr>
        <w:tc>
          <w:tcPr>
            <w:tcW w:w="101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28"/>
                <w:szCs w:val="28"/>
                <w:lang w:val="en-US" w:eastAsia="zh-CN"/>
              </w:rPr>
            </w:pPr>
            <w:r>
              <w:rPr>
                <w:rFonts w:hint="eastAsia" w:ascii="仿宋_GB2312" w:hAnsi="宋体" w:cs="宋体"/>
                <w:kern w:val="0"/>
                <w:sz w:val="28"/>
                <w:szCs w:val="28"/>
                <w:lang w:val="en-US" w:eastAsia="zh-CN"/>
              </w:rPr>
              <w:t>7</w:t>
            </w:r>
          </w:p>
        </w:tc>
        <w:tc>
          <w:tcPr>
            <w:tcW w:w="324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sz w:val="28"/>
                <w:szCs w:val="28"/>
              </w:rPr>
              <w:t>区科学技术局</w:t>
            </w:r>
          </w:p>
        </w:tc>
        <w:tc>
          <w:tcPr>
            <w:tcW w:w="2846"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3539807</w:t>
            </w:r>
          </w:p>
        </w:tc>
        <w:tc>
          <w:tcPr>
            <w:tcW w:w="203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67" w:hRule="atLeast"/>
        </w:trPr>
        <w:tc>
          <w:tcPr>
            <w:tcW w:w="101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28"/>
                <w:szCs w:val="28"/>
                <w:lang w:val="en-US" w:eastAsia="zh-CN"/>
              </w:rPr>
            </w:pPr>
            <w:r>
              <w:rPr>
                <w:rFonts w:hint="eastAsia" w:ascii="仿宋_GB2312" w:hAnsi="宋体" w:cs="宋体"/>
                <w:kern w:val="0"/>
                <w:sz w:val="28"/>
                <w:szCs w:val="28"/>
                <w:lang w:val="en-US" w:eastAsia="zh-CN"/>
              </w:rPr>
              <w:t>8</w:t>
            </w:r>
          </w:p>
        </w:tc>
        <w:tc>
          <w:tcPr>
            <w:tcW w:w="3244"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sz w:val="28"/>
                <w:szCs w:val="28"/>
              </w:rPr>
              <w:t>区</w:t>
            </w:r>
            <w:r>
              <w:rPr>
                <w:rFonts w:hint="eastAsia" w:ascii="仿宋_GB2312" w:hAnsi="仿宋_GB2312" w:cs="仿宋_GB2312"/>
                <w:sz w:val="28"/>
                <w:szCs w:val="28"/>
                <w:lang w:eastAsia="zh-CN"/>
              </w:rPr>
              <w:t>商务局</w:t>
            </w:r>
          </w:p>
        </w:tc>
        <w:tc>
          <w:tcPr>
            <w:tcW w:w="2846"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3536303</w:t>
            </w:r>
          </w:p>
        </w:tc>
        <w:tc>
          <w:tcPr>
            <w:tcW w:w="2036"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kern w:val="0"/>
                <w:sz w:val="28"/>
                <w:szCs w:val="28"/>
                <w:lang w:val="en-US" w:eastAsia="zh-CN"/>
              </w:rPr>
            </w:pPr>
          </w:p>
        </w:tc>
      </w:tr>
      <w:tr>
        <w:tblPrEx>
          <w:tblCellMar>
            <w:top w:w="0" w:type="dxa"/>
            <w:left w:w="108" w:type="dxa"/>
            <w:bottom w:w="0" w:type="dxa"/>
            <w:right w:w="108" w:type="dxa"/>
          </w:tblCellMar>
        </w:tblPrEx>
        <w:trPr>
          <w:trHeight w:val="567"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28"/>
                <w:szCs w:val="28"/>
                <w:lang w:val="en-US" w:eastAsia="zh-CN"/>
              </w:rPr>
            </w:pPr>
            <w:r>
              <w:rPr>
                <w:rFonts w:hint="eastAsia" w:ascii="仿宋_GB2312" w:hAnsi="宋体" w:cs="宋体"/>
                <w:kern w:val="0"/>
                <w:sz w:val="28"/>
                <w:szCs w:val="28"/>
                <w:lang w:val="en-US" w:eastAsia="zh-CN"/>
              </w:rPr>
              <w:t>9</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区财政局</w:t>
            </w:r>
          </w:p>
        </w:tc>
        <w:tc>
          <w:tcPr>
            <w:tcW w:w="28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3539861</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_GB2312" w:hAnsi="宋体" w:eastAsia="仿宋_GB2312" w:cs="宋体"/>
                <w:kern w:val="0"/>
                <w:sz w:val="28"/>
                <w:szCs w:val="28"/>
                <w:lang w:val="en-US" w:eastAsia="zh-CN"/>
              </w:rPr>
            </w:pPr>
          </w:p>
        </w:tc>
      </w:tr>
      <w:tr>
        <w:tblPrEx>
          <w:tblCellMar>
            <w:top w:w="0" w:type="dxa"/>
            <w:left w:w="108" w:type="dxa"/>
            <w:bottom w:w="0" w:type="dxa"/>
            <w:right w:w="108" w:type="dxa"/>
          </w:tblCellMar>
        </w:tblPrEx>
        <w:trPr>
          <w:trHeight w:val="567"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w:t>
            </w:r>
            <w:r>
              <w:rPr>
                <w:rFonts w:hint="eastAsia" w:ascii="仿宋_GB2312" w:hAnsi="宋体" w:cs="宋体"/>
                <w:kern w:val="0"/>
                <w:sz w:val="28"/>
                <w:szCs w:val="28"/>
                <w:lang w:val="en-US" w:eastAsia="zh-CN"/>
              </w:rPr>
              <w:t>0</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color w:val="auto"/>
                <w:sz w:val="28"/>
                <w:szCs w:val="28"/>
                <w:lang w:val="en-US" w:eastAsia="zh-CN"/>
              </w:rPr>
              <w:t>区消防救援大队</w:t>
            </w:r>
          </w:p>
        </w:tc>
        <w:tc>
          <w:tcPr>
            <w:tcW w:w="28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3533911</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67"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28"/>
                <w:szCs w:val="28"/>
                <w:lang w:val="en-US" w:eastAsia="zh-CN"/>
              </w:rPr>
            </w:pPr>
            <w:r>
              <w:rPr>
                <w:rFonts w:hint="eastAsia" w:ascii="仿宋_GB2312" w:hAnsi="宋体" w:cs="宋体"/>
                <w:kern w:val="0"/>
                <w:sz w:val="28"/>
                <w:szCs w:val="28"/>
                <w:lang w:val="en-US" w:eastAsia="zh-CN"/>
              </w:rPr>
              <w:t>11</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关堤乡政府</w:t>
            </w:r>
          </w:p>
        </w:tc>
        <w:tc>
          <w:tcPr>
            <w:tcW w:w="28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5760380</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67"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28"/>
                <w:szCs w:val="28"/>
                <w:lang w:val="en-US" w:eastAsia="zh-CN"/>
              </w:rPr>
            </w:pPr>
            <w:r>
              <w:rPr>
                <w:rFonts w:hint="eastAsia" w:ascii="仿宋_GB2312" w:hAnsi="宋体" w:cs="宋体"/>
                <w:kern w:val="0"/>
                <w:sz w:val="28"/>
                <w:szCs w:val="28"/>
                <w:lang w:val="en-US" w:eastAsia="zh-CN"/>
              </w:rPr>
              <w:t>12</w:t>
            </w:r>
          </w:p>
        </w:tc>
        <w:tc>
          <w:tcPr>
            <w:tcW w:w="32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振中街道办事处</w:t>
            </w:r>
          </w:p>
        </w:tc>
        <w:tc>
          <w:tcPr>
            <w:tcW w:w="28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宋体"/>
                <w:kern w:val="0"/>
                <w:sz w:val="28"/>
                <w:szCs w:val="28"/>
                <w:lang w:val="en-US" w:eastAsia="zh-CN"/>
              </w:rPr>
              <w:t>3539946</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67" w:hRule="atLeast"/>
        </w:trPr>
        <w:tc>
          <w:tcPr>
            <w:tcW w:w="10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w:t>
            </w:r>
            <w:r>
              <w:rPr>
                <w:rFonts w:hint="eastAsia" w:ascii="仿宋_GB2312" w:hAnsi="宋体" w:cs="宋体"/>
                <w:kern w:val="0"/>
                <w:sz w:val="28"/>
                <w:szCs w:val="28"/>
                <w:lang w:val="en-US" w:eastAsia="zh-CN"/>
              </w:rPr>
              <w:t>3</w:t>
            </w:r>
          </w:p>
        </w:tc>
        <w:tc>
          <w:tcPr>
            <w:tcW w:w="324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color w:val="auto"/>
                <w:sz w:val="28"/>
                <w:szCs w:val="28"/>
                <w:lang w:val="en-US" w:eastAsia="zh-CN"/>
              </w:rPr>
              <w:t>高新投资发展有限公司</w:t>
            </w:r>
          </w:p>
        </w:tc>
        <w:tc>
          <w:tcPr>
            <w:tcW w:w="2846" w:type="dxa"/>
            <w:tcBorders>
              <w:top w:val="single" w:color="auto" w:sz="4" w:space="0"/>
              <w:left w:val="nil"/>
              <w:bottom w:val="single" w:color="auto" w:sz="4" w:space="0"/>
              <w:right w:val="single" w:color="auto" w:sz="4" w:space="0"/>
            </w:tcBorders>
            <w:noWrap w:val="0"/>
            <w:vAlign w:val="center"/>
          </w:tcPr>
          <w:p>
            <w:pPr>
              <w:widowControl/>
              <w:jc w:val="left"/>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3539822</w:t>
            </w:r>
          </w:p>
        </w:tc>
        <w:tc>
          <w:tcPr>
            <w:tcW w:w="2036"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8"/>
                <w:szCs w:val="28"/>
              </w:rPr>
            </w:pPr>
          </w:p>
        </w:tc>
      </w:tr>
    </w:tbl>
    <w:p>
      <w:pPr>
        <w:pStyle w:val="2"/>
        <w:spacing w:line="240" w:lineRule="auto"/>
        <w:ind w:left="0" w:leftChars="0" w:firstLine="0" w:firstLineChars="0"/>
        <w:rPr>
          <w:rFonts w:hint="eastAsia" w:ascii="黑体" w:hAnsi="黑体" w:eastAsia="黑体" w:cs="黑体"/>
          <w:bCs w:val="0"/>
          <w:spacing w:val="-5"/>
          <w:kern w:val="2"/>
          <w:sz w:val="32"/>
          <w:szCs w:val="32"/>
          <w:lang w:val="en-US" w:eastAsia="zh-CN" w:bidi="ar-SA"/>
        </w:rPr>
      </w:pPr>
      <w:bookmarkStart w:id="4" w:name="_Toc22974"/>
    </w:p>
    <w:p>
      <w:pPr>
        <w:pStyle w:val="2"/>
        <w:keepNext/>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cs="黑体"/>
          <w:bCs w:val="0"/>
          <w:spacing w:val="-5"/>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cs="黑体"/>
          <w:bCs w:val="0"/>
          <w:spacing w:val="-5"/>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黑体" w:hAnsi="黑体" w:eastAsia="黑体" w:cs="黑体"/>
          <w:bCs w:val="0"/>
          <w:spacing w:val="-5"/>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黑体" w:hAnsi="黑体" w:eastAsia="黑体" w:cs="黑体"/>
          <w:bCs w:val="0"/>
          <w:spacing w:val="-5"/>
          <w:kern w:val="2"/>
          <w:sz w:val="32"/>
          <w:szCs w:val="32"/>
          <w:lang w:val="en-US" w:eastAsia="zh-CN" w:bidi="ar-SA"/>
        </w:rPr>
      </w:pPr>
      <w:r>
        <w:rPr>
          <w:rFonts w:hint="eastAsia" w:ascii="黑体" w:hAnsi="黑体" w:eastAsia="黑体" w:cs="黑体"/>
          <w:bCs w:val="0"/>
          <w:spacing w:val="-5"/>
          <w:kern w:val="2"/>
          <w:sz w:val="32"/>
          <w:szCs w:val="32"/>
          <w:lang w:val="en-US" w:eastAsia="zh-CN" w:bidi="ar-SA"/>
        </w:rPr>
        <w:t>附件</w:t>
      </w:r>
      <w:bookmarkEnd w:id="4"/>
      <w:r>
        <w:rPr>
          <w:rFonts w:hint="eastAsia" w:ascii="黑体" w:hAnsi="黑体" w:cs="黑体"/>
          <w:bCs w:val="0"/>
          <w:spacing w:val="-5"/>
          <w:kern w:val="2"/>
          <w:sz w:val="32"/>
          <w:szCs w:val="32"/>
          <w:lang w:val="en-US" w:eastAsia="zh-CN" w:bidi="ar-SA"/>
        </w:rPr>
        <w:t>6</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调用应急救援力量的函</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sz w:val="32"/>
          <w:szCs w:val="32"/>
          <w:u w:val="single"/>
          <w:lang w:eastAsia="zh-CN"/>
        </w:rPr>
        <w:t>（</w:t>
      </w:r>
      <w:r>
        <w:rPr>
          <w:rFonts w:hint="eastAsia" w:ascii="仿宋_GB2312" w:eastAsia="仿宋_GB2312"/>
          <w:sz w:val="32"/>
          <w:szCs w:val="32"/>
          <w:u w:val="single"/>
        </w:rPr>
        <w:t>应急救援力量名称</w:t>
      </w:r>
      <w:r>
        <w:rPr>
          <w:rFonts w:hint="eastAsia" w:ascii="仿宋_GB2312"/>
          <w:sz w:val="32"/>
          <w:szCs w:val="32"/>
          <w:u w:val="single"/>
          <w:lang w:eastAsia="zh-CN"/>
        </w:rPr>
        <w:t>，</w:t>
      </w:r>
      <w:r>
        <w:rPr>
          <w:rFonts w:hint="eastAsia" w:ascii="仿宋_GB2312" w:eastAsia="仿宋_GB2312"/>
          <w:sz w:val="32"/>
          <w:szCs w:val="32"/>
          <w:u w:val="single"/>
        </w:rPr>
        <w:t>包括专业和社会救援队伍</w:t>
      </w:r>
      <w:r>
        <w:rPr>
          <w:rFonts w:hint="eastAsia" w:ascii="仿宋_GB2312"/>
          <w:sz w:val="32"/>
          <w:szCs w:val="32"/>
          <w:u w:val="single"/>
          <w:lang w:eastAsia="zh-CN"/>
        </w:rPr>
        <w:t>）</w:t>
      </w:r>
      <w:r>
        <w:rPr>
          <w:rFonts w:hint="eastAsia" w:ascii="仿宋_GB2312" w:eastAsia="仿宋_GB2312"/>
          <w:sz w:val="32"/>
          <w:szCs w:val="32"/>
          <w:u w:val="single"/>
        </w:rPr>
        <w:t xml:space="preserve"> </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ascii="仿宋_GB2312" w:eastAsia="仿宋_GB2312"/>
          <w:sz w:val="32"/>
          <w:szCs w:val="32"/>
        </w:rPr>
      </w:pPr>
      <w:r>
        <w:rPr>
          <w:rFonts w:hint="eastAsia" w:ascii="仿宋_GB2312" w:eastAsia="仿宋_GB2312"/>
          <w:sz w:val="32"/>
          <w:szCs w:val="32"/>
          <w:u w:val="single"/>
        </w:rPr>
        <w:t xml:space="preserve">（时间） </w:t>
      </w:r>
      <w:r>
        <w:rPr>
          <w:rFonts w:hint="eastAsia" w:ascii="仿宋_GB2312" w:eastAsia="仿宋_GB2312"/>
          <w:sz w:val="32"/>
          <w:szCs w:val="32"/>
        </w:rPr>
        <w:t>在</w:t>
      </w:r>
      <w:r>
        <w:rPr>
          <w:rFonts w:hint="eastAsia" w:ascii="仿宋_GB2312" w:eastAsia="仿宋_GB2312"/>
          <w:sz w:val="32"/>
          <w:szCs w:val="32"/>
          <w:u w:val="single"/>
        </w:rPr>
        <w:t xml:space="preserve">（地点） </w:t>
      </w:r>
      <w:r>
        <w:rPr>
          <w:rFonts w:hint="eastAsia" w:ascii="仿宋_GB2312" w:eastAsia="仿宋_GB2312"/>
          <w:sz w:val="32"/>
          <w:szCs w:val="32"/>
        </w:rPr>
        <w:t>发生了</w:t>
      </w:r>
      <w:r>
        <w:rPr>
          <w:rFonts w:hint="eastAsia" w:ascii="仿宋_GB2312" w:eastAsia="仿宋_GB2312"/>
          <w:sz w:val="32"/>
          <w:szCs w:val="32"/>
          <w:u w:val="single"/>
        </w:rPr>
        <w:t xml:space="preserve"> （灾害名称） </w:t>
      </w:r>
      <w:r>
        <w:rPr>
          <w:rFonts w:hint="eastAsia" w:ascii="仿宋_GB2312" w:eastAsia="仿宋_GB2312"/>
          <w:sz w:val="32"/>
          <w:szCs w:val="32"/>
        </w:rPr>
        <w:t>，根据应急救援工作需要，经</w:t>
      </w:r>
      <w:r>
        <w:rPr>
          <w:rFonts w:hint="eastAsia" w:ascii="仿宋_GB2312"/>
          <w:sz w:val="32"/>
          <w:szCs w:val="32"/>
          <w:lang w:eastAsia="zh-CN"/>
        </w:rPr>
        <w:t>高新区</w:t>
      </w:r>
      <w:r>
        <w:rPr>
          <w:rFonts w:hint="eastAsia" w:ascii="仿宋_GB2312" w:eastAsia="仿宋_GB2312"/>
          <w:sz w:val="32"/>
          <w:szCs w:val="32"/>
        </w:rPr>
        <w:t>防汛抗旱指挥部研究，特请贵</w:t>
      </w:r>
      <w:r>
        <w:rPr>
          <w:rFonts w:hint="eastAsia" w:ascii="仿宋_GB2312"/>
          <w:sz w:val="32"/>
          <w:szCs w:val="32"/>
          <w:lang w:eastAsia="zh-CN"/>
        </w:rPr>
        <w:t>单位</w:t>
      </w:r>
      <w:r>
        <w:rPr>
          <w:rFonts w:hint="eastAsia" w:ascii="仿宋_GB2312" w:eastAsia="仿宋_GB2312"/>
          <w:sz w:val="32"/>
          <w:szCs w:val="32"/>
        </w:rPr>
        <w:t>协调调用</w:t>
      </w:r>
      <w:r>
        <w:rPr>
          <w:rFonts w:hint="eastAsia" w:ascii="仿宋_GB2312" w:eastAsia="仿宋_GB2312"/>
          <w:sz w:val="32"/>
          <w:szCs w:val="32"/>
          <w:u w:val="single"/>
        </w:rPr>
        <w:t>（应急救援队伍名称、兵力及装备需求）</w:t>
      </w:r>
      <w:r>
        <w:rPr>
          <w:rFonts w:hint="eastAsia" w:ascii="仿宋_GB2312" w:eastAsia="仿宋_GB2312"/>
          <w:sz w:val="32"/>
          <w:szCs w:val="32"/>
        </w:rPr>
        <w:t>前往增援</w:t>
      </w:r>
      <w:r>
        <w:rPr>
          <w:rFonts w:hint="eastAsia" w:ascii="仿宋_GB2312"/>
          <w:sz w:val="32"/>
          <w:szCs w:val="32"/>
          <w:lang w:eastAsia="zh-CN"/>
        </w:rPr>
        <w:t>，同时将带队指挥员、人员装备情况、行程等信息报告我部</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ascii="仿宋_GB2312" w:eastAsia="仿宋_GB2312"/>
          <w:sz w:val="32"/>
          <w:szCs w:val="32"/>
        </w:rPr>
      </w:pPr>
      <w:r>
        <w:rPr>
          <w:rFonts w:hint="eastAsia" w:ascii="仿宋_GB2312" w:eastAsia="仿宋_GB2312"/>
          <w:sz w:val="32"/>
          <w:szCs w:val="32"/>
        </w:rPr>
        <w:t>联系人及电话：</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ascii="仿宋_GB2312"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570" w:lineRule="exact"/>
        <w:ind w:firstLine="645"/>
        <w:jc w:val="right"/>
        <w:textAlignment w:val="auto"/>
        <w:rPr>
          <w:rFonts w:hint="default"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eastAsia="zh-CN"/>
        </w:rPr>
        <w:t>高新区</w:t>
      </w:r>
      <w:r>
        <w:rPr>
          <w:rFonts w:hint="eastAsia" w:ascii="仿宋_GB2312" w:eastAsia="仿宋_GB2312"/>
          <w:sz w:val="32"/>
          <w:szCs w:val="32"/>
        </w:rPr>
        <w:t>防汛抗旱指挥部</w:t>
      </w:r>
      <w:r>
        <w:rPr>
          <w:rFonts w:hint="eastAsia" w:ascii="仿宋_GB2312"/>
          <w:sz w:val="32"/>
          <w:szCs w:val="32"/>
          <w:lang w:val="en-US" w:eastAsia="zh-CN"/>
        </w:rPr>
        <w:t xml:space="preserve">    </w:t>
      </w:r>
    </w:p>
    <w:p>
      <w:pPr>
        <w:widowControl/>
        <w:wordWrap w:val="0"/>
        <w:jc w:val="right"/>
        <w:rPr>
          <w:rFonts w:hint="default" w:ascii="仿宋_GB2312" w:eastAsia="仿宋_GB2312"/>
          <w:sz w:val="32"/>
          <w:szCs w:val="32"/>
          <w:lang w:val="en-US" w:eastAsia="zh-CN"/>
        </w:rPr>
      </w:pPr>
      <w:r>
        <w:rPr>
          <w:rFonts w:hint="eastAsia" w:ascii="仿宋_GB2312" w:eastAsia="仿宋_GB2312"/>
          <w:sz w:val="32"/>
          <w:szCs w:val="32"/>
        </w:rPr>
        <w:t xml:space="preserve">      年  月  日</w:t>
      </w:r>
      <w:bookmarkStart w:id="5" w:name="_Toc28701"/>
      <w:r>
        <w:rPr>
          <w:rFonts w:hint="eastAsia" w:ascii="仿宋_GB2312"/>
          <w:sz w:val="32"/>
          <w:szCs w:val="32"/>
          <w:lang w:val="en-US" w:eastAsia="zh-CN"/>
        </w:rPr>
        <w:t xml:space="preserve">      </w:t>
      </w:r>
    </w:p>
    <w:p>
      <w:pPr>
        <w:widowControl/>
        <w:jc w:val="left"/>
        <w:rPr>
          <w:rFonts w:hint="eastAsia" w:ascii="仿宋_GB2312" w:eastAsia="仿宋_GB2312"/>
          <w:sz w:val="32"/>
          <w:szCs w:val="32"/>
        </w:rPr>
      </w:pPr>
    </w:p>
    <w:p>
      <w:pPr>
        <w:widowControl/>
        <w:jc w:val="left"/>
        <w:rPr>
          <w:rFonts w:hint="eastAsia" w:ascii="仿宋_GB2312" w:eastAsia="仿宋_GB2312"/>
          <w:sz w:val="32"/>
          <w:szCs w:val="32"/>
        </w:rPr>
      </w:pPr>
    </w:p>
    <w:p>
      <w:pPr>
        <w:widowControl/>
        <w:jc w:val="left"/>
        <w:rPr>
          <w:rFonts w:hint="eastAsia" w:ascii="仿宋_GB2312" w:eastAsia="仿宋_GB2312"/>
          <w:sz w:val="32"/>
          <w:szCs w:val="32"/>
        </w:rPr>
      </w:pPr>
    </w:p>
    <w:p>
      <w:pPr>
        <w:widowControl/>
        <w:jc w:val="left"/>
        <w:rPr>
          <w:rFonts w:hint="eastAsia" w:ascii="仿宋_GB2312" w:eastAsia="仿宋_GB2312"/>
          <w:sz w:val="32"/>
          <w:szCs w:val="32"/>
        </w:rPr>
      </w:pPr>
    </w:p>
    <w:p>
      <w:pPr>
        <w:widowControl/>
        <w:jc w:val="left"/>
        <w:rPr>
          <w:rFonts w:hint="eastAsia" w:ascii="仿宋_GB2312" w:eastAsia="仿宋_GB2312"/>
          <w:sz w:val="32"/>
          <w:szCs w:val="32"/>
        </w:rPr>
      </w:pPr>
    </w:p>
    <w:p>
      <w:pPr>
        <w:widowControl/>
        <w:jc w:val="left"/>
        <w:rPr>
          <w:rFonts w:hint="eastAsia" w:ascii="仿宋_GB2312" w:eastAsia="仿宋_GB2312"/>
          <w:sz w:val="32"/>
          <w:szCs w:val="32"/>
        </w:rPr>
      </w:pPr>
    </w:p>
    <w:p>
      <w:pPr>
        <w:widowControl/>
        <w:jc w:val="left"/>
        <w:rPr>
          <w:rFonts w:hint="eastAsia" w:ascii="仿宋_GB2312" w:eastAsia="仿宋_GB2312"/>
          <w:sz w:val="32"/>
          <w:szCs w:val="32"/>
        </w:rPr>
      </w:pPr>
    </w:p>
    <w:p>
      <w:pPr>
        <w:widowControl/>
        <w:jc w:val="left"/>
        <w:rPr>
          <w:rFonts w:hint="default" w:ascii="黑体" w:hAnsi="黑体" w:eastAsia="黑体" w:cs="黑体"/>
          <w:bCs w:val="0"/>
          <w:spacing w:val="-5"/>
          <w:kern w:val="2"/>
          <w:sz w:val="32"/>
          <w:szCs w:val="32"/>
          <w:lang w:val="en-US" w:eastAsia="zh-CN" w:bidi="ar-SA"/>
        </w:rPr>
      </w:pPr>
      <w:r>
        <w:rPr>
          <w:rFonts w:hint="eastAsia" w:ascii="黑体" w:hAnsi="黑体" w:eastAsia="黑体" w:cs="黑体"/>
          <w:bCs w:val="0"/>
          <w:spacing w:val="-5"/>
          <w:kern w:val="2"/>
          <w:sz w:val="32"/>
          <w:szCs w:val="32"/>
          <w:lang w:val="en-US" w:eastAsia="zh-CN" w:bidi="ar-SA"/>
        </w:rPr>
        <w:t>附件</w:t>
      </w:r>
      <w:bookmarkEnd w:id="5"/>
      <w:r>
        <w:rPr>
          <w:rFonts w:hint="eastAsia" w:ascii="黑体" w:hAnsi="黑体" w:eastAsia="黑体" w:cs="黑体"/>
          <w:bCs w:val="0"/>
          <w:spacing w:val="-5"/>
          <w:kern w:val="2"/>
          <w:sz w:val="32"/>
          <w:szCs w:val="32"/>
          <w:lang w:val="en-US" w:eastAsia="zh-CN" w:bidi="ar-SA"/>
        </w:rPr>
        <w:t>7</w:t>
      </w:r>
    </w:p>
    <w:p>
      <w:pPr>
        <w:pStyle w:val="7"/>
        <w:rPr>
          <w:rFonts w:hint="eastAsia"/>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应急救援力量调度指令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仿宋_GB2312" w:eastAsia="仿宋_GB2312"/>
          <w:sz w:val="32"/>
          <w:szCs w:val="32"/>
        </w:rPr>
      </w:pPr>
      <w:r>
        <w:rPr>
          <w:rFonts w:hint="eastAsia" w:ascii="仿宋_GB2312" w:eastAsia="仿宋_GB2312"/>
          <w:sz w:val="32"/>
          <w:szCs w:val="32"/>
          <w:u w:val="single"/>
        </w:rPr>
        <w:t xml:space="preserve">（应急救援力量名称）   </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ascii="仿宋_GB2312" w:eastAsia="仿宋_GB2312"/>
          <w:sz w:val="32"/>
          <w:szCs w:val="32"/>
        </w:rPr>
      </w:pPr>
      <w:r>
        <w:rPr>
          <w:rFonts w:hint="eastAsia" w:ascii="仿宋_GB2312" w:eastAsia="仿宋_GB2312"/>
          <w:sz w:val="32"/>
          <w:szCs w:val="32"/>
          <w:u w:val="single"/>
        </w:rPr>
        <w:t xml:space="preserve">（时间） </w:t>
      </w:r>
      <w:r>
        <w:rPr>
          <w:rFonts w:hint="eastAsia" w:ascii="仿宋_GB2312" w:eastAsia="仿宋_GB2312"/>
          <w:sz w:val="32"/>
          <w:szCs w:val="32"/>
        </w:rPr>
        <w:t>在</w:t>
      </w:r>
      <w:r>
        <w:rPr>
          <w:rFonts w:hint="eastAsia" w:ascii="仿宋_GB2312" w:eastAsia="仿宋_GB2312"/>
          <w:sz w:val="32"/>
          <w:szCs w:val="32"/>
          <w:u w:val="single"/>
        </w:rPr>
        <w:t xml:space="preserve"> （地点）  </w:t>
      </w:r>
      <w:r>
        <w:rPr>
          <w:rFonts w:hint="eastAsia" w:ascii="仿宋_GB2312" w:eastAsia="仿宋_GB2312"/>
          <w:sz w:val="32"/>
          <w:szCs w:val="32"/>
        </w:rPr>
        <w:t>发生了</w:t>
      </w:r>
      <w:r>
        <w:rPr>
          <w:rFonts w:hint="eastAsia" w:ascii="仿宋_GB2312" w:eastAsia="仿宋_GB2312"/>
          <w:sz w:val="32"/>
          <w:szCs w:val="32"/>
          <w:u w:val="single"/>
        </w:rPr>
        <w:t xml:space="preserve">（灾害名称） </w:t>
      </w:r>
      <w:r>
        <w:rPr>
          <w:rFonts w:hint="eastAsia" w:ascii="仿宋_GB2312" w:eastAsia="仿宋_GB2312"/>
          <w:sz w:val="32"/>
          <w:szCs w:val="32"/>
        </w:rPr>
        <w:t>，根据应急救援工作需要，经</w:t>
      </w:r>
      <w:r>
        <w:rPr>
          <w:rFonts w:hint="eastAsia" w:ascii="仿宋_GB2312"/>
          <w:sz w:val="32"/>
          <w:szCs w:val="32"/>
          <w:lang w:eastAsia="zh-CN"/>
        </w:rPr>
        <w:t>高新区</w:t>
      </w:r>
      <w:r>
        <w:rPr>
          <w:rFonts w:hint="eastAsia" w:ascii="仿宋_GB2312" w:eastAsia="仿宋_GB2312"/>
          <w:sz w:val="32"/>
          <w:szCs w:val="32"/>
        </w:rPr>
        <w:t>防汛抗旱指挥部同意，特调用贵</w:t>
      </w:r>
      <w:r>
        <w:rPr>
          <w:rFonts w:hint="eastAsia" w:ascii="仿宋_GB2312"/>
          <w:sz w:val="32"/>
          <w:szCs w:val="32"/>
          <w:lang w:eastAsia="zh-CN"/>
        </w:rPr>
        <w:t>单位</w:t>
      </w:r>
      <w:r>
        <w:rPr>
          <w:rFonts w:hint="eastAsia" w:ascii="仿宋_GB2312" w:eastAsia="仿宋_GB2312"/>
          <w:sz w:val="32"/>
          <w:szCs w:val="32"/>
        </w:rPr>
        <w:t>赶赴</w:t>
      </w:r>
      <w:r>
        <w:rPr>
          <w:rFonts w:hint="eastAsia" w:ascii="仿宋_GB2312" w:eastAsia="仿宋_GB2312"/>
          <w:sz w:val="32"/>
          <w:szCs w:val="32"/>
          <w:u w:val="single"/>
        </w:rPr>
        <w:t xml:space="preserve"> （指定地点） </w:t>
      </w:r>
      <w:r>
        <w:rPr>
          <w:rFonts w:hint="eastAsia" w:ascii="仿宋_GB2312" w:eastAsia="仿宋_GB2312"/>
          <w:sz w:val="32"/>
          <w:szCs w:val="32"/>
        </w:rPr>
        <w:t>参加抢险救援。请迅速集结</w:t>
      </w:r>
      <w:r>
        <w:rPr>
          <w:rFonts w:hint="eastAsia" w:ascii="仿宋_GB2312" w:eastAsia="仿宋_GB2312"/>
          <w:sz w:val="32"/>
          <w:szCs w:val="32"/>
          <w:u w:val="single"/>
        </w:rPr>
        <w:t xml:space="preserve"> （人员、装备数量规模） </w:t>
      </w:r>
      <w:r>
        <w:rPr>
          <w:rFonts w:hint="eastAsia" w:ascii="仿宋_GB2312" w:eastAsia="仿宋_GB2312"/>
          <w:sz w:val="32"/>
          <w:szCs w:val="32"/>
        </w:rPr>
        <w:t>，队伍列装完成后，将带队指挥员、人员装备情况、行程等信息报告我部，经同意后立即出动。</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ascii="仿宋_GB2312" w:eastAsia="仿宋_GB2312"/>
          <w:sz w:val="32"/>
          <w:szCs w:val="32"/>
        </w:rPr>
      </w:pPr>
      <w:r>
        <w:rPr>
          <w:rFonts w:hint="eastAsia" w:ascii="仿宋_GB2312" w:eastAsia="仿宋_GB2312"/>
          <w:sz w:val="32"/>
          <w:szCs w:val="32"/>
        </w:rPr>
        <w:t>联系人及电话：</w:t>
      </w: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5"/>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sz w:val="32"/>
          <w:szCs w:val="32"/>
          <w:lang w:val="en-US" w:eastAsia="zh-CN"/>
        </w:rPr>
        <w:t xml:space="preserve">             </w:t>
      </w:r>
      <w:r>
        <w:rPr>
          <w:rFonts w:hint="eastAsia" w:ascii="仿宋_GB2312" w:eastAsia="仿宋_GB2312"/>
          <w:sz w:val="32"/>
          <w:szCs w:val="32"/>
          <w:lang w:eastAsia="zh-CN"/>
        </w:rPr>
        <w:t>高新区</w:t>
      </w:r>
      <w:r>
        <w:rPr>
          <w:rFonts w:hint="eastAsia" w:ascii="仿宋_GB2312" w:eastAsia="仿宋_GB2312"/>
          <w:sz w:val="32"/>
          <w:szCs w:val="32"/>
        </w:rPr>
        <w:t>防汛抗旱指挥部</w:t>
      </w:r>
    </w:p>
    <w:p>
      <w:pPr>
        <w:pStyle w:val="5"/>
        <w:wordWrap w:val="0"/>
        <w:jc w:val="right"/>
        <w:rPr>
          <w:rFonts w:hint="default" w:eastAsia="仿宋_GB2312"/>
          <w:lang w:val="en-US" w:eastAsia="zh-CN"/>
        </w:rPr>
      </w:pPr>
      <w:r>
        <w:rPr>
          <w:rFonts w:hint="eastAsia" w:ascii="仿宋_GB2312" w:eastAsia="仿宋_GB2312"/>
          <w:sz w:val="32"/>
          <w:szCs w:val="32"/>
        </w:rPr>
        <w:t xml:space="preserve">                         年  月  日</w:t>
      </w:r>
      <w:r>
        <w:rPr>
          <w:rFonts w:hint="eastAsia" w:ascii="仿宋_GB2312"/>
          <w:sz w:val="32"/>
          <w:szCs w:val="32"/>
          <w:lang w:val="en-US" w:eastAsia="zh-CN"/>
        </w:rPr>
        <w:t xml:space="preserve">      </w:t>
      </w:r>
    </w:p>
    <w:p/>
    <w:p>
      <w:pPr>
        <w:pStyle w:val="5"/>
      </w:pPr>
    </w:p>
    <w:p/>
    <w:p>
      <w:pPr>
        <w:pStyle w:val="5"/>
      </w:pPr>
    </w:p>
    <w:p/>
    <w:p>
      <w:pPr>
        <w:keepNext w:val="0"/>
        <w:keepLines w:val="0"/>
        <w:widowControl/>
        <w:suppressLineNumbers w:val="0"/>
        <w:jc w:val="both"/>
        <w:rPr>
          <w:rFonts w:hint="eastAsia" w:ascii="黑体" w:hAnsi="黑体" w:eastAsia="黑体" w:cs="黑体"/>
          <w:bCs w:val="0"/>
          <w:spacing w:val="-5"/>
          <w:kern w:val="2"/>
          <w:sz w:val="32"/>
          <w:szCs w:val="32"/>
          <w:lang w:val="en-US" w:eastAsia="zh-CN" w:bidi="ar-SA"/>
        </w:rPr>
      </w:pPr>
    </w:p>
    <w:p>
      <w:pPr>
        <w:keepNext w:val="0"/>
        <w:keepLines w:val="0"/>
        <w:widowControl/>
        <w:suppressLineNumbers w:val="0"/>
        <w:jc w:val="both"/>
        <w:rPr>
          <w:rFonts w:hint="default" w:ascii="黑体" w:hAnsi="黑体" w:eastAsia="黑体" w:cs="黑体"/>
          <w:bCs w:val="0"/>
          <w:spacing w:val="-5"/>
          <w:kern w:val="2"/>
          <w:sz w:val="32"/>
          <w:szCs w:val="32"/>
          <w:lang w:val="en-US" w:eastAsia="zh-CN" w:bidi="ar-SA"/>
        </w:rPr>
      </w:pPr>
      <w:r>
        <w:rPr>
          <w:rFonts w:hint="eastAsia" w:ascii="黑体" w:hAnsi="黑体" w:eastAsia="黑体" w:cs="黑体"/>
          <w:bCs w:val="0"/>
          <w:spacing w:val="-5"/>
          <w:kern w:val="2"/>
          <w:sz w:val="32"/>
          <w:szCs w:val="32"/>
          <w:lang w:val="en-US" w:eastAsia="zh-CN" w:bidi="ar-SA"/>
        </w:rPr>
        <w:t>附件8</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气象递进式服务说明</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both"/>
        <w:textAlignment w:val="auto"/>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both"/>
        <w:textAlignment w:val="auto"/>
      </w:pPr>
      <w:r>
        <w:rPr>
          <w:rFonts w:ascii="仿宋_GB2312" w:hAnsi="宋体" w:eastAsia="仿宋_GB2312" w:cs="仿宋_GB2312"/>
          <w:color w:val="000000"/>
          <w:kern w:val="0"/>
          <w:sz w:val="31"/>
          <w:szCs w:val="31"/>
          <w:lang w:val="en-US" w:eastAsia="zh-CN" w:bidi="ar"/>
        </w:rPr>
        <w:t xml:space="preserve">气象部门密切监视天气变化，递进式开展预报预警服务。气 </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pPr>
      <w:r>
        <w:rPr>
          <w:rFonts w:hint="eastAsia" w:ascii="仿宋_GB2312" w:hAnsi="宋体" w:eastAsia="仿宋_GB2312" w:cs="仿宋_GB2312"/>
          <w:color w:val="000000"/>
          <w:kern w:val="0"/>
          <w:sz w:val="31"/>
          <w:szCs w:val="31"/>
          <w:lang w:val="en-US" w:eastAsia="zh-CN" w:bidi="ar"/>
        </w:rPr>
        <w:t xml:space="preserve">象预报预警信息包括重要天气报告、重要天气预警报告、气象灾 </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pPr>
      <w:r>
        <w:rPr>
          <w:rFonts w:hint="eastAsia" w:ascii="仿宋_GB2312" w:hAnsi="宋体" w:eastAsia="仿宋_GB2312" w:cs="仿宋_GB2312"/>
          <w:color w:val="000000"/>
          <w:kern w:val="0"/>
          <w:sz w:val="31"/>
          <w:szCs w:val="31"/>
          <w:lang w:val="en-US" w:eastAsia="zh-CN" w:bidi="ar"/>
        </w:rPr>
        <w:t xml:space="preserve">害预警信号等。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一、重要天气报告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重要天气报告是决策服务产品，面向党政决策指挥部门，针 </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pPr>
      <w:r>
        <w:rPr>
          <w:rFonts w:hint="eastAsia" w:ascii="仿宋_GB2312" w:hAnsi="宋体" w:eastAsia="仿宋_GB2312" w:cs="仿宋_GB2312"/>
          <w:color w:val="000000"/>
          <w:kern w:val="0"/>
          <w:sz w:val="31"/>
          <w:szCs w:val="31"/>
          <w:lang w:val="en-US" w:eastAsia="zh-CN" w:bidi="ar"/>
        </w:rPr>
        <w:t xml:space="preserve">对将要出现的转折性、关键性、灾害性天气，可能对我市人民生 </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pPr>
      <w:r>
        <w:rPr>
          <w:rFonts w:hint="eastAsia" w:ascii="仿宋_GB2312" w:hAnsi="宋体" w:eastAsia="仿宋_GB2312" w:cs="仿宋_GB2312"/>
          <w:color w:val="000000"/>
          <w:kern w:val="0"/>
          <w:sz w:val="31"/>
          <w:szCs w:val="31"/>
          <w:lang w:val="en-US" w:eastAsia="zh-CN" w:bidi="ar"/>
        </w:rPr>
        <w:t xml:space="preserve">命财产安全、经济社会发展将产生较大影响时发布。根据不同天 </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pPr>
      <w:r>
        <w:rPr>
          <w:rFonts w:hint="eastAsia" w:ascii="仿宋_GB2312" w:hAnsi="宋体" w:eastAsia="仿宋_GB2312" w:cs="仿宋_GB2312"/>
          <w:color w:val="000000"/>
          <w:kern w:val="0"/>
          <w:sz w:val="31"/>
          <w:szCs w:val="31"/>
          <w:lang w:val="en-US" w:eastAsia="zh-CN" w:bidi="ar"/>
        </w:rPr>
        <w:t xml:space="preserve">气类别，一般提前1-5天发布。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二、重要天气预警报告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重要天气预警报告是决策服务产品，侧重短期时效，面向党 </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pPr>
      <w:r>
        <w:rPr>
          <w:rFonts w:hint="eastAsia" w:ascii="仿宋_GB2312" w:hAnsi="宋体" w:eastAsia="仿宋_GB2312" w:cs="仿宋_GB2312"/>
          <w:color w:val="000000"/>
          <w:kern w:val="0"/>
          <w:sz w:val="31"/>
          <w:szCs w:val="31"/>
          <w:lang w:val="en-US" w:eastAsia="zh-CN" w:bidi="ar"/>
        </w:rPr>
        <w:t xml:space="preserve">政决策指挥部门，是启动气象灾害应急响应的重要依据，用于党 </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pPr>
      <w:r>
        <w:rPr>
          <w:rFonts w:hint="eastAsia" w:ascii="仿宋_GB2312" w:hAnsi="宋体" w:eastAsia="仿宋_GB2312" w:cs="仿宋_GB2312"/>
          <w:color w:val="000000"/>
          <w:kern w:val="0"/>
          <w:sz w:val="31"/>
          <w:szCs w:val="31"/>
          <w:lang w:val="en-US" w:eastAsia="zh-CN" w:bidi="ar"/>
        </w:rPr>
        <w:t xml:space="preserve">政决策指挥部门应急准备和部门联动。根据不同天气类别，一般 </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pPr>
      <w:r>
        <w:rPr>
          <w:rFonts w:hint="eastAsia" w:ascii="仿宋_GB2312" w:hAnsi="宋体" w:eastAsia="仿宋_GB2312" w:cs="仿宋_GB2312"/>
          <w:color w:val="000000"/>
          <w:kern w:val="0"/>
          <w:sz w:val="31"/>
          <w:szCs w:val="31"/>
          <w:lang w:val="en-US" w:eastAsia="zh-CN" w:bidi="ar"/>
        </w:rPr>
        <w:t xml:space="preserve">提前1-2天发布。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both"/>
        <w:textAlignment w:val="auto"/>
      </w:pPr>
      <w:r>
        <w:rPr>
          <w:rFonts w:hint="eastAsia" w:ascii="黑体" w:hAnsi="宋体" w:eastAsia="黑体" w:cs="黑体"/>
          <w:color w:val="000000"/>
          <w:kern w:val="0"/>
          <w:sz w:val="31"/>
          <w:szCs w:val="31"/>
          <w:lang w:val="en-US" w:eastAsia="zh-CN" w:bidi="ar"/>
        </w:rPr>
        <w:t xml:space="preserve">三、气象灾害预警信号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气象灾害预警信号是公众服务产品，侧重于短时临近时效， </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pPr>
      <w:r>
        <w:rPr>
          <w:rFonts w:hint="eastAsia" w:ascii="仿宋_GB2312" w:hAnsi="宋体" w:eastAsia="仿宋_GB2312" w:cs="仿宋_GB2312"/>
          <w:color w:val="000000"/>
          <w:kern w:val="0"/>
          <w:sz w:val="31"/>
          <w:szCs w:val="31"/>
          <w:lang w:val="en-US" w:eastAsia="zh-CN" w:bidi="ar"/>
        </w:rPr>
        <w:t xml:space="preserve">主要面向社会公众发布，针对本地突发或易发气象灾害的预报预 </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pPr>
      <w:r>
        <w:rPr>
          <w:rFonts w:hint="eastAsia" w:ascii="仿宋_GB2312" w:hAnsi="宋体" w:eastAsia="仿宋_GB2312" w:cs="仿宋_GB2312"/>
          <w:color w:val="000000"/>
          <w:kern w:val="0"/>
          <w:sz w:val="31"/>
          <w:szCs w:val="31"/>
          <w:lang w:val="en-US" w:eastAsia="zh-CN" w:bidi="ar"/>
        </w:rPr>
        <w:t xml:space="preserve">警及公众防御，同时为党政决策指挥部门提供临近决策支持。根 </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pPr>
      <w:r>
        <w:rPr>
          <w:rFonts w:hint="eastAsia" w:ascii="仿宋_GB2312" w:hAnsi="宋体" w:eastAsia="仿宋_GB2312" w:cs="仿宋_GB2312"/>
          <w:color w:val="000000"/>
          <w:kern w:val="0"/>
          <w:sz w:val="31"/>
          <w:szCs w:val="31"/>
          <w:lang w:val="en-US" w:eastAsia="zh-CN" w:bidi="ar"/>
        </w:rPr>
        <w:t xml:space="preserve">据不同天气类别，一般提前0-12小时发布。 </w:t>
      </w:r>
    </w:p>
    <w:p>
      <w:pPr>
        <w:keepNext w:val="0"/>
        <w:keepLines w:val="0"/>
        <w:pageBreakBefore w:val="0"/>
        <w:widowControl w:val="0"/>
        <w:suppressLineNumbers w:val="0"/>
        <w:kinsoku/>
        <w:wordWrap/>
        <w:overflowPunct w:val="0"/>
        <w:topLinePunct w:val="0"/>
        <w:autoSpaceDE/>
        <w:autoSpaceDN/>
        <w:bidi w:val="0"/>
        <w:adjustRightInd/>
        <w:snapToGrid/>
        <w:spacing w:line="57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各地各部门和社会公众收到当地气象台站发布的气象灾害预警信号时，要根据《河南省气象灾害预警信号发布与传播办法》（省政府令第128号）要求，按照部门职责及防御指南采取防范应对措施。 </w:t>
      </w:r>
    </w:p>
    <w:p>
      <w:pPr>
        <w:keepNext w:val="0"/>
        <w:keepLines w:val="0"/>
        <w:widowControl/>
        <w:suppressLineNumbers w:val="0"/>
        <w:jc w:val="both"/>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both"/>
        <w:rPr>
          <w:rFonts w:hint="eastAsia" w:ascii="黑体" w:hAnsi="黑体" w:eastAsia="黑体" w:cs="黑体"/>
          <w:bCs w:val="0"/>
          <w:spacing w:val="-5"/>
          <w:kern w:val="2"/>
          <w:sz w:val="32"/>
          <w:szCs w:val="32"/>
          <w:lang w:val="en-US" w:eastAsia="zh-CN" w:bidi="ar-SA"/>
        </w:rPr>
      </w:pPr>
    </w:p>
    <w:p>
      <w:pPr>
        <w:keepNext w:val="0"/>
        <w:keepLines w:val="0"/>
        <w:widowControl/>
        <w:suppressLineNumbers w:val="0"/>
        <w:jc w:val="both"/>
        <w:rPr>
          <w:rFonts w:hint="default" w:ascii="黑体" w:hAnsi="黑体" w:eastAsia="黑体" w:cs="黑体"/>
          <w:bCs w:val="0"/>
          <w:spacing w:val="-5"/>
          <w:kern w:val="2"/>
          <w:sz w:val="32"/>
          <w:szCs w:val="32"/>
          <w:lang w:val="en-US" w:eastAsia="zh-CN" w:bidi="ar-SA"/>
        </w:rPr>
      </w:pPr>
      <w:r>
        <w:rPr>
          <w:rFonts w:hint="eastAsia" w:ascii="黑体" w:hAnsi="黑体" w:eastAsia="黑体" w:cs="黑体"/>
          <w:bCs w:val="0"/>
          <w:spacing w:val="-5"/>
          <w:kern w:val="2"/>
          <w:sz w:val="32"/>
          <w:szCs w:val="32"/>
          <w:lang w:val="en-US" w:eastAsia="zh-CN" w:bidi="ar-SA"/>
        </w:rPr>
        <w:t>附件9</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高新区防汛抗旱指挥部</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关于启动（调整）防汛（Ⅰ、Ⅱ、Ⅲ、Ⅳ）级</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仿宋_GB2312" w:hAnsi="宋体" w:cs="仿宋_GB2312"/>
          <w:color w:val="000000"/>
          <w:kern w:val="0"/>
          <w:sz w:val="31"/>
          <w:szCs w:val="31"/>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应急响应的通知</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各成员单位: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根据市气象台预报，-----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本轮降雨过程历时长、范围广，落区与前期洪涝灾害较重地</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sz w:val="32"/>
          <w:szCs w:val="32"/>
        </w:rPr>
      </w:pPr>
      <w:r>
        <w:rPr>
          <w:rFonts w:hint="eastAsia" w:ascii="仿宋_GB2312" w:hAnsi="宋体" w:eastAsia="仿宋_GB2312" w:cs="仿宋_GB2312"/>
          <w:color w:val="000000"/>
          <w:kern w:val="0"/>
          <w:sz w:val="32"/>
          <w:szCs w:val="32"/>
          <w:lang w:val="en-US" w:eastAsia="zh-CN" w:bidi="ar"/>
        </w:rPr>
        <w:t>区重叠度较高。为切实做好本轮降雨过程防范应对工作，根据《</w:t>
      </w:r>
      <w:r>
        <w:rPr>
          <w:rFonts w:hint="eastAsia" w:ascii="仿宋_GB2312" w:hAnsi="宋体" w:cs="仿宋_GB2312"/>
          <w:color w:val="000000"/>
          <w:kern w:val="0"/>
          <w:sz w:val="32"/>
          <w:szCs w:val="32"/>
          <w:lang w:val="en-US" w:eastAsia="zh-CN" w:bidi="ar"/>
        </w:rPr>
        <w:t>高新区</w:t>
      </w:r>
      <w:r>
        <w:rPr>
          <w:rFonts w:hint="eastAsia" w:ascii="仿宋_GB2312" w:hAnsi="宋体" w:eastAsia="仿宋_GB2312" w:cs="仿宋_GB2312"/>
          <w:color w:val="000000"/>
          <w:kern w:val="0"/>
          <w:sz w:val="32"/>
          <w:szCs w:val="32"/>
          <w:lang w:val="en-US" w:eastAsia="zh-CN" w:bidi="ar"/>
        </w:rPr>
        <w:t>防汛应急预案》有关规定，</w:t>
      </w:r>
      <w:r>
        <w:rPr>
          <w:rFonts w:hint="eastAsia" w:ascii="仿宋_GB2312" w:hAnsi="宋体" w:cs="仿宋_GB2312"/>
          <w:color w:val="000000"/>
          <w:kern w:val="0"/>
          <w:sz w:val="32"/>
          <w:szCs w:val="32"/>
          <w:lang w:val="en-US" w:eastAsia="zh-CN" w:bidi="ar"/>
        </w:rPr>
        <w:t>区</w:t>
      </w:r>
      <w:r>
        <w:rPr>
          <w:rFonts w:hint="eastAsia" w:ascii="仿宋_GB2312" w:hAnsi="宋体" w:eastAsia="仿宋_GB2312" w:cs="仿宋_GB2312"/>
          <w:color w:val="000000"/>
          <w:kern w:val="0"/>
          <w:sz w:val="32"/>
          <w:szCs w:val="32"/>
          <w:lang w:val="en-US" w:eastAsia="zh-CN" w:bidi="ar"/>
        </w:rPr>
        <w:t xml:space="preserve">防汛抗旱指挥部决定自X月X日X时启动防汛X级应急响应。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各</w:t>
      </w:r>
      <w:r>
        <w:rPr>
          <w:rFonts w:hint="eastAsia" w:ascii="仿宋_GB2312" w:hAnsi="宋体" w:cs="仿宋_GB2312"/>
          <w:color w:val="000000"/>
          <w:kern w:val="0"/>
          <w:sz w:val="32"/>
          <w:szCs w:val="32"/>
          <w:lang w:val="en-US" w:eastAsia="zh-CN" w:bidi="ar"/>
        </w:rPr>
        <w:t>成员单位</w:t>
      </w:r>
      <w:r>
        <w:rPr>
          <w:rFonts w:hint="eastAsia" w:ascii="仿宋_GB2312" w:hAnsi="宋体" w:eastAsia="仿宋_GB2312" w:cs="仿宋_GB2312"/>
          <w:color w:val="000000"/>
          <w:kern w:val="0"/>
          <w:sz w:val="32"/>
          <w:szCs w:val="32"/>
          <w:lang w:val="en-US" w:eastAsia="zh-CN" w:bidi="ar"/>
        </w:rPr>
        <w:t xml:space="preserve">加强会商研判，第一时间发布预警信息，突出抓好山洪灾害、地质灾害、病险水库、中小河流、尾矿库、淤地坝等薄弱环节防范，强化城市内涝、轨道交通、立交桥、涵洞、隧道、地下空间管控，严格按照关、降、停、撤、拆“五字要诀”的要求，做好灾害应对和人员转移避险工作，全力保障人民群众生命财产安全。各级防汛责任人立即上岗到位，24小时值守;各级抢险救援队伍严阵以待，确保险情早发现、早报告、早处置，确保人民群众生命安全，最大程度减轻灾害损失。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5120" w:firstLineChars="1600"/>
        <w:jc w:val="left"/>
        <w:textAlignment w:val="auto"/>
        <w:rPr>
          <w:sz w:val="32"/>
          <w:szCs w:val="32"/>
        </w:rPr>
      </w:pPr>
      <w:r>
        <w:rPr>
          <w:rFonts w:hint="eastAsia" w:ascii="仿宋_GB2312" w:hAnsi="宋体" w:cs="仿宋_GB2312"/>
          <w:color w:val="000000"/>
          <w:kern w:val="0"/>
          <w:sz w:val="32"/>
          <w:szCs w:val="32"/>
          <w:lang w:val="en-US" w:eastAsia="zh-CN" w:bidi="ar"/>
        </w:rPr>
        <w:t>高新区</w:t>
      </w:r>
      <w:r>
        <w:rPr>
          <w:rFonts w:hint="eastAsia" w:ascii="仿宋_GB2312" w:hAnsi="宋体" w:eastAsia="仿宋_GB2312" w:cs="仿宋_GB2312"/>
          <w:color w:val="000000"/>
          <w:kern w:val="0"/>
          <w:sz w:val="32"/>
          <w:szCs w:val="32"/>
          <w:lang w:val="en-US" w:eastAsia="zh-CN" w:bidi="ar"/>
        </w:rPr>
        <w:t xml:space="preserve">防汛抗旱指挥部 </w:t>
      </w:r>
    </w:p>
    <w:p>
      <w:pPr>
        <w:keepNext w:val="0"/>
        <w:keepLines w:val="0"/>
        <w:pageBreakBefore w:val="0"/>
        <w:widowControl/>
        <w:suppressLineNumbers w:val="0"/>
        <w:kinsoku/>
        <w:wordWrap w:val="0"/>
        <w:overflowPunct/>
        <w:topLinePunct w:val="0"/>
        <w:autoSpaceDE/>
        <w:autoSpaceDN/>
        <w:bidi w:val="0"/>
        <w:adjustRightInd/>
        <w:snapToGrid/>
        <w:spacing w:line="570" w:lineRule="exact"/>
        <w:ind w:firstLine="5760" w:firstLineChars="1800"/>
        <w:jc w:val="right"/>
        <w:textAlignment w:val="auto"/>
        <w:rPr>
          <w:rFonts w:hint="default" w:ascii="黑体" w:hAnsi="黑体" w:eastAsia="黑体" w:cs="黑体"/>
          <w:bCs w:val="0"/>
          <w:spacing w:val="-5"/>
          <w:kern w:val="2"/>
          <w:sz w:val="32"/>
          <w:szCs w:val="32"/>
          <w:lang w:val="en-US" w:eastAsia="zh-CN" w:bidi="ar-SA"/>
        </w:rPr>
      </w:pPr>
      <w:r>
        <w:rPr>
          <w:rFonts w:hint="eastAsia" w:ascii="仿宋_GB2312" w:hAnsi="宋体" w:eastAsia="仿宋_GB2312" w:cs="仿宋_GB2312"/>
          <w:color w:val="000000"/>
          <w:kern w:val="0"/>
          <w:sz w:val="32"/>
          <w:szCs w:val="32"/>
          <w:lang w:val="en-US" w:eastAsia="zh-CN" w:bidi="ar"/>
        </w:rPr>
        <w:t xml:space="preserve"> 年  月  日</w:t>
      </w:r>
      <w:r>
        <w:rPr>
          <w:rFonts w:hint="eastAsia" w:ascii="仿宋_GB2312" w:hAnsi="宋体" w:cs="仿宋_GB2312"/>
          <w:color w:val="000000"/>
          <w:kern w:val="0"/>
          <w:sz w:val="31"/>
          <w:szCs w:val="31"/>
          <w:lang w:val="en-US" w:eastAsia="zh-CN" w:bidi="ar"/>
        </w:rPr>
        <w:t xml:space="preserve">      </w:t>
      </w:r>
    </w:p>
    <w:p>
      <w:pPr>
        <w:keepNext w:val="0"/>
        <w:keepLines w:val="0"/>
        <w:widowControl/>
        <w:suppressLineNumbers w:val="0"/>
        <w:jc w:val="both"/>
        <w:rPr>
          <w:rFonts w:hint="eastAsia" w:ascii="黑体" w:hAnsi="黑体" w:eastAsia="黑体" w:cs="黑体"/>
          <w:bCs w:val="0"/>
          <w:spacing w:val="-5"/>
          <w:kern w:val="2"/>
          <w:sz w:val="32"/>
          <w:szCs w:val="32"/>
          <w:lang w:val="en-US" w:eastAsia="zh-CN" w:bidi="ar-SA"/>
        </w:rPr>
      </w:pPr>
    </w:p>
    <w:p>
      <w:pPr>
        <w:keepNext w:val="0"/>
        <w:keepLines w:val="0"/>
        <w:widowControl/>
        <w:suppressLineNumbers w:val="0"/>
        <w:jc w:val="both"/>
        <w:rPr>
          <w:rFonts w:hint="eastAsia" w:ascii="黑体" w:hAnsi="黑体" w:eastAsia="黑体" w:cs="黑体"/>
          <w:bCs w:val="0"/>
          <w:spacing w:val="-5"/>
          <w:kern w:val="2"/>
          <w:sz w:val="32"/>
          <w:szCs w:val="32"/>
          <w:lang w:val="en-US" w:eastAsia="zh-CN" w:bidi="ar-SA"/>
        </w:rPr>
      </w:pPr>
    </w:p>
    <w:p>
      <w:pPr>
        <w:keepNext w:val="0"/>
        <w:keepLines w:val="0"/>
        <w:widowControl/>
        <w:suppressLineNumbers w:val="0"/>
        <w:jc w:val="both"/>
        <w:rPr>
          <w:rFonts w:hint="default" w:ascii="黑体" w:hAnsi="黑体" w:eastAsia="黑体" w:cs="黑体"/>
          <w:bCs w:val="0"/>
          <w:spacing w:val="-5"/>
          <w:kern w:val="2"/>
          <w:sz w:val="32"/>
          <w:szCs w:val="32"/>
          <w:lang w:val="en-US" w:eastAsia="zh-CN" w:bidi="ar-SA"/>
        </w:rPr>
      </w:pPr>
      <w:r>
        <w:rPr>
          <w:rFonts w:hint="eastAsia" w:ascii="黑体" w:hAnsi="黑体" w:eastAsia="黑体" w:cs="黑体"/>
          <w:bCs w:val="0"/>
          <w:spacing w:val="-5"/>
          <w:kern w:val="2"/>
          <w:sz w:val="32"/>
          <w:szCs w:val="32"/>
          <w:lang w:val="en-US" w:eastAsia="zh-CN" w:bidi="ar-SA"/>
        </w:rPr>
        <w:t>附件10</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高新区防汛抗旱指挥部文件</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〔20XX〕X号指挥长令</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当前正值“七下八上”防汛关键期，强降雨等自然灾害频发。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pPr>
      <w:r>
        <w:rPr>
          <w:rFonts w:hint="eastAsia" w:ascii="仿宋_GB2312" w:hAnsi="宋体" w:eastAsia="仿宋_GB2312" w:cs="仿宋_GB2312"/>
          <w:color w:val="000000"/>
          <w:kern w:val="0"/>
          <w:sz w:val="31"/>
          <w:szCs w:val="31"/>
          <w:lang w:val="en-US" w:eastAsia="zh-CN" w:bidi="ar"/>
        </w:rPr>
        <w:t xml:space="preserve">各单位要根据气象局发出的灾害预警信息，及时果敢处置指挥，最大限度减少人民群众生命财产损失，现命令如下。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一、迅速采取应急措施</w:t>
      </w:r>
      <w:r>
        <w:rPr>
          <w:rFonts w:hint="eastAsia" w:ascii="仿宋_GB2312" w:hAnsi="宋体" w:eastAsia="仿宋_GB2312" w:cs="仿宋_GB2312"/>
          <w:color w:val="000000"/>
          <w:kern w:val="0"/>
          <w:sz w:val="31"/>
          <w:szCs w:val="31"/>
          <w:lang w:val="en-US" w:eastAsia="zh-CN" w:bidi="ar"/>
        </w:rPr>
        <w:t xml:space="preserve">。根据预警情况，及时组织会商研判，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pPr>
      <w:r>
        <w:rPr>
          <w:rFonts w:hint="eastAsia" w:ascii="仿宋_GB2312" w:hAnsi="宋体" w:eastAsia="仿宋_GB2312" w:cs="仿宋_GB2312"/>
          <w:color w:val="000000"/>
          <w:kern w:val="0"/>
          <w:sz w:val="31"/>
          <w:szCs w:val="31"/>
          <w:lang w:val="en-US" w:eastAsia="zh-CN" w:bidi="ar"/>
        </w:rPr>
        <w:t xml:space="preserve">对机关、学校、医院、企业等单位实行弹性工作制，迅速启动防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pPr>
      <w:r>
        <w:rPr>
          <w:rFonts w:hint="eastAsia" w:ascii="仿宋_GB2312" w:hAnsi="宋体" w:eastAsia="仿宋_GB2312" w:cs="仿宋_GB2312"/>
          <w:color w:val="000000"/>
          <w:kern w:val="0"/>
          <w:sz w:val="31"/>
          <w:szCs w:val="31"/>
          <w:lang w:val="en-US" w:eastAsia="zh-CN" w:bidi="ar"/>
        </w:rPr>
        <w:t xml:space="preserve">灾预案，适时调整响应级别，该停工、停业、停课的必须果断实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pPr>
      <w:r>
        <w:rPr>
          <w:rFonts w:hint="eastAsia" w:ascii="仿宋_GB2312" w:hAnsi="宋体" w:eastAsia="仿宋_GB2312" w:cs="仿宋_GB2312"/>
          <w:color w:val="000000"/>
          <w:kern w:val="0"/>
          <w:sz w:val="31"/>
          <w:szCs w:val="31"/>
          <w:lang w:val="en-US" w:eastAsia="zh-CN" w:bidi="ar"/>
        </w:rPr>
        <w:t xml:space="preserve">施到位。地下商城、地下停车场、下沉式隧道、易涝点等部位要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pPr>
      <w:r>
        <w:rPr>
          <w:rFonts w:hint="eastAsia" w:ascii="仿宋_GB2312" w:hAnsi="宋体" w:eastAsia="仿宋_GB2312" w:cs="仿宋_GB2312"/>
          <w:color w:val="000000"/>
          <w:kern w:val="0"/>
          <w:sz w:val="31"/>
          <w:szCs w:val="31"/>
          <w:lang w:val="en-US" w:eastAsia="zh-CN" w:bidi="ar"/>
        </w:rPr>
        <w:t xml:space="preserve">实行24小时看守，该停止运行使用的要及时停用，并封闭危险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pPr>
      <w:r>
        <w:rPr>
          <w:rFonts w:hint="eastAsia" w:ascii="仿宋_GB2312" w:hAnsi="宋体" w:eastAsia="仿宋_GB2312" w:cs="仿宋_GB2312"/>
          <w:color w:val="000000"/>
          <w:kern w:val="0"/>
          <w:sz w:val="31"/>
          <w:szCs w:val="31"/>
          <w:lang w:val="en-US" w:eastAsia="zh-CN" w:bidi="ar"/>
        </w:rPr>
        <w:t xml:space="preserve">路段，实行交通运输管制。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二、全力提高保障能力。</w:t>
      </w:r>
      <w:r>
        <w:rPr>
          <w:rFonts w:hint="eastAsia" w:ascii="仿宋_GB2312" w:hAnsi="宋体" w:eastAsia="仿宋_GB2312" w:cs="仿宋_GB2312"/>
          <w:color w:val="000000"/>
          <w:kern w:val="0"/>
          <w:sz w:val="31"/>
          <w:szCs w:val="31"/>
          <w:lang w:val="en-US" w:eastAsia="zh-CN" w:bidi="ar"/>
        </w:rPr>
        <w:t xml:space="preserve">工业企业要根据汛情及时调整生产计划，根据工艺状况适当降低库存、降低负荷。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三、</w:t>
      </w:r>
      <w:r>
        <w:rPr>
          <w:rFonts w:hint="eastAsia" w:ascii="仿宋_GB2312" w:hAnsi="宋体" w:eastAsia="仿宋_GB2312" w:cs="仿宋_GB2312"/>
          <w:b/>
          <w:bCs/>
          <w:color w:val="000000"/>
          <w:kern w:val="0"/>
          <w:sz w:val="31"/>
          <w:szCs w:val="31"/>
          <w:lang w:val="en-US" w:eastAsia="zh-CN" w:bidi="ar"/>
        </w:rPr>
        <w:t>严防城市内涝</w:t>
      </w:r>
      <w:r>
        <w:rPr>
          <w:rFonts w:hint="eastAsia" w:ascii="仿宋_GB2312" w:hAnsi="宋体" w:eastAsia="仿宋_GB2312" w:cs="仿宋_GB2312"/>
          <w:color w:val="000000"/>
          <w:kern w:val="0"/>
          <w:sz w:val="31"/>
          <w:szCs w:val="31"/>
          <w:lang w:val="en-US" w:eastAsia="zh-CN" w:bidi="ar"/>
        </w:rPr>
        <w:t xml:space="preserve">。紧盯隧道、涵洞，公共设施的地下空间，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pPr>
      <w:r>
        <w:rPr>
          <w:rFonts w:hint="eastAsia" w:ascii="仿宋_GB2312" w:hAnsi="宋体" w:eastAsia="仿宋_GB2312" w:cs="仿宋_GB2312"/>
          <w:color w:val="000000"/>
          <w:kern w:val="0"/>
          <w:sz w:val="31"/>
          <w:szCs w:val="31"/>
          <w:lang w:val="en-US" w:eastAsia="zh-CN" w:bidi="ar"/>
        </w:rPr>
        <w:t xml:space="preserve">立交桥、下沉式建筑等易积水的低洼区域，全面开展排查，逐一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pPr>
      <w:r>
        <w:rPr>
          <w:rFonts w:hint="eastAsia" w:ascii="仿宋_GB2312" w:hAnsi="宋体" w:eastAsia="仿宋_GB2312" w:cs="仿宋_GB2312"/>
          <w:color w:val="000000"/>
          <w:kern w:val="0"/>
          <w:sz w:val="31"/>
          <w:szCs w:val="31"/>
          <w:lang w:val="en-US" w:eastAsia="zh-CN" w:bidi="ar"/>
        </w:rPr>
        <w:t xml:space="preserve">建立风险台账。根据雨情汛情变化，做好风险研判，落实针对性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防控措施，必要时要迅速关闭，严防雨水倒灌引发事故。</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四、有序疏散受威胁人员。</w:t>
      </w:r>
      <w:r>
        <w:rPr>
          <w:rFonts w:hint="eastAsia" w:ascii="仿宋_GB2312" w:hAnsi="宋体" w:eastAsia="仿宋_GB2312" w:cs="仿宋_GB2312"/>
          <w:color w:val="000000"/>
          <w:kern w:val="0"/>
          <w:sz w:val="31"/>
          <w:szCs w:val="31"/>
          <w:lang w:val="en-US" w:eastAsia="zh-CN" w:bidi="ar"/>
        </w:rPr>
        <w:t xml:space="preserve">及时暂停或取消室外大型活动和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pPr>
      <w:r>
        <w:rPr>
          <w:rFonts w:hint="eastAsia" w:ascii="仿宋_GB2312" w:hAnsi="宋体" w:eastAsia="仿宋_GB2312" w:cs="仿宋_GB2312"/>
          <w:color w:val="000000"/>
          <w:kern w:val="0"/>
          <w:sz w:val="31"/>
          <w:szCs w:val="31"/>
          <w:lang w:val="en-US" w:eastAsia="zh-CN" w:bidi="ar"/>
        </w:rPr>
        <w:t xml:space="preserve">群众集会，撤离危险区域人员。终止有组织的户外体育类活动。迅速组织地质灾害威胁区域、洪水威胁区域群众安全避险转移。排查在建工程项目安全隐患，及时撤离在河谷、低洼处办公、住宿的人员。疏散劝导商场等人员密集场所滞留人员。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2" w:firstLineChars="200"/>
        <w:jc w:val="left"/>
        <w:textAlignment w:val="auto"/>
      </w:pPr>
      <w:r>
        <w:rPr>
          <w:rFonts w:hint="eastAsia" w:ascii="仿宋_GB2312" w:hAnsi="宋体" w:eastAsia="仿宋_GB2312" w:cs="仿宋_GB2312"/>
          <w:b/>
          <w:bCs/>
          <w:color w:val="000000"/>
          <w:kern w:val="0"/>
          <w:sz w:val="31"/>
          <w:szCs w:val="31"/>
          <w:lang w:val="en-US" w:eastAsia="zh-CN" w:bidi="ar"/>
        </w:rPr>
        <w:t>五、及时消除安全隐患。</w:t>
      </w:r>
      <w:r>
        <w:rPr>
          <w:rFonts w:hint="eastAsia" w:ascii="仿宋_GB2312" w:hAnsi="宋体" w:eastAsia="仿宋_GB2312" w:cs="仿宋_GB2312"/>
          <w:color w:val="000000"/>
          <w:kern w:val="0"/>
          <w:sz w:val="31"/>
          <w:szCs w:val="31"/>
          <w:lang w:val="en-US" w:eastAsia="zh-CN" w:bidi="ar"/>
        </w:rPr>
        <w:t xml:space="preserve">对存在安全隐患的广告牌、围墙、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pPr>
      <w:r>
        <w:rPr>
          <w:rFonts w:hint="eastAsia" w:ascii="仿宋_GB2312" w:hAnsi="宋体" w:eastAsia="仿宋_GB2312" w:cs="仿宋_GB2312"/>
          <w:color w:val="000000"/>
          <w:kern w:val="0"/>
          <w:sz w:val="31"/>
          <w:szCs w:val="31"/>
          <w:lang w:val="en-US" w:eastAsia="zh-CN" w:bidi="ar"/>
        </w:rPr>
        <w:t xml:space="preserve">围挡、受损危房、危险建筑等要下决心拆除，防止坠落、坍塌伤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pPr>
      <w:r>
        <w:rPr>
          <w:rFonts w:hint="eastAsia" w:ascii="仿宋_GB2312" w:hAnsi="宋体" w:eastAsia="仿宋_GB2312" w:cs="仿宋_GB2312"/>
          <w:color w:val="000000"/>
          <w:kern w:val="0"/>
          <w:sz w:val="31"/>
          <w:szCs w:val="31"/>
          <w:lang w:val="en-US" w:eastAsia="zh-CN" w:bidi="ar"/>
        </w:rPr>
        <w:t xml:space="preserve">人。进一步开展河道疏通清理专项行动，及时清理淤积物;对影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pPr>
      <w:r>
        <w:rPr>
          <w:rFonts w:hint="eastAsia" w:ascii="仿宋_GB2312" w:hAnsi="宋体" w:eastAsia="仿宋_GB2312" w:cs="仿宋_GB2312"/>
          <w:color w:val="000000"/>
          <w:kern w:val="0"/>
          <w:sz w:val="31"/>
          <w:szCs w:val="31"/>
          <w:lang w:val="en-US" w:eastAsia="zh-CN" w:bidi="ar"/>
        </w:rPr>
        <w:t xml:space="preserve">响行洪的非法建构筑物，要及时清理拆除。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各相关单位要坚持人民至上、生命至上，加强预警，确保一旦出现险情，第一时间处置到位，坚决守住不发生群死群伤事故的底线。各级领导干部要身先士卒、靠前指挥，关心关爱受灾群众，确保受灾群众基本生活得到有效保障。同时要加强新冠肺炎等疫情防控和消杀，严防“大灾之后有大疫”，确保社会大局安全稳定。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pPr>
      <w:r>
        <w:rPr>
          <w:rFonts w:hint="eastAsia" w:ascii="仿宋_GB2312" w:hAnsi="宋体" w:eastAsia="仿宋_GB2312" w:cs="仿宋_GB2312"/>
          <w:color w:val="000000"/>
          <w:kern w:val="0"/>
          <w:sz w:val="31"/>
          <w:szCs w:val="31"/>
          <w:lang w:val="en-US" w:eastAsia="zh-CN" w:bidi="ar"/>
        </w:rPr>
        <w:t xml:space="preserve">此令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4030" w:firstLineChars="1300"/>
        <w:jc w:val="left"/>
        <w:textAlignment w:val="auto"/>
        <w:rPr>
          <w:rFonts w:hint="eastAsia" w:ascii="仿宋_GB2312" w:hAnsi="宋体"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ind w:firstLine="4030" w:firstLineChars="1300"/>
        <w:jc w:val="left"/>
        <w:textAlignment w:val="auto"/>
        <w:rPr>
          <w:rFonts w:hint="eastAsia" w:ascii="仿宋_GB2312" w:hAnsi="宋体"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ind w:firstLine="4030" w:firstLineChars="1300"/>
        <w:jc w:val="left"/>
        <w:textAlignment w:val="auto"/>
      </w:pPr>
      <w:r>
        <w:rPr>
          <w:rFonts w:hint="eastAsia" w:ascii="仿宋_GB2312" w:hAnsi="宋体" w:cs="仿宋_GB2312"/>
          <w:color w:val="000000"/>
          <w:kern w:val="0"/>
          <w:sz w:val="31"/>
          <w:szCs w:val="31"/>
          <w:lang w:val="en-US" w:eastAsia="zh-CN" w:bidi="ar"/>
        </w:rPr>
        <w:t>高新区</w:t>
      </w:r>
      <w:r>
        <w:rPr>
          <w:rFonts w:hint="eastAsia" w:ascii="仿宋_GB2312" w:hAnsi="宋体" w:eastAsia="仿宋_GB2312" w:cs="仿宋_GB2312"/>
          <w:color w:val="000000"/>
          <w:kern w:val="0"/>
          <w:sz w:val="31"/>
          <w:szCs w:val="31"/>
          <w:lang w:val="en-US" w:eastAsia="zh-CN" w:bidi="ar"/>
        </w:rPr>
        <w:t xml:space="preserve">防汛抗旱指挥部指挥长 </w:t>
      </w:r>
    </w:p>
    <w:p>
      <w:pPr>
        <w:keepNext w:val="0"/>
        <w:keepLines w:val="0"/>
        <w:pageBreakBefore w:val="0"/>
        <w:widowControl/>
        <w:suppressLineNumbers w:val="0"/>
        <w:kinsoku/>
        <w:wordWrap w:val="0"/>
        <w:overflowPunct/>
        <w:topLinePunct w:val="0"/>
        <w:autoSpaceDE/>
        <w:autoSpaceDN/>
        <w:bidi w:val="0"/>
        <w:adjustRightInd/>
        <w:snapToGrid/>
        <w:spacing w:line="570" w:lineRule="exact"/>
        <w:ind w:firstLine="5270" w:firstLineChars="1700"/>
        <w:jc w:val="right"/>
        <w:textAlignment w:val="auto"/>
        <w:rPr>
          <w:rFonts w:hint="default"/>
          <w:lang w:val="en-US"/>
        </w:rPr>
      </w:pPr>
      <w:r>
        <w:rPr>
          <w:rFonts w:hint="eastAsia" w:ascii="仿宋_GB2312" w:hAnsi="宋体" w:eastAsia="仿宋_GB2312" w:cs="仿宋_GB2312"/>
          <w:color w:val="000000"/>
          <w:kern w:val="0"/>
          <w:sz w:val="31"/>
          <w:szCs w:val="31"/>
          <w:lang w:val="en-US" w:eastAsia="zh-CN" w:bidi="ar"/>
        </w:rPr>
        <w:t xml:space="preserve"> 年  月  日</w:t>
      </w:r>
      <w:r>
        <w:rPr>
          <w:rFonts w:hint="eastAsia" w:ascii="仿宋_GB2312" w:hAnsi="宋体" w:cs="仿宋_GB2312"/>
          <w:color w:val="000000"/>
          <w:kern w:val="0"/>
          <w:sz w:val="31"/>
          <w:szCs w:val="31"/>
          <w:lang w:val="en-US" w:eastAsia="zh-CN" w:bidi="ar"/>
        </w:rPr>
        <w:t xml:space="preserve">      </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both"/>
        <w:rPr>
          <w:rFonts w:hint="eastAsia" w:ascii="黑体" w:hAnsi="黑体" w:eastAsia="黑体" w:cs="黑体"/>
          <w:bCs w:val="0"/>
          <w:spacing w:val="-5"/>
          <w:kern w:val="2"/>
          <w:sz w:val="32"/>
          <w:szCs w:val="32"/>
          <w:lang w:val="en-US" w:eastAsia="zh-CN" w:bidi="ar-SA"/>
        </w:rPr>
      </w:pPr>
    </w:p>
    <w:p>
      <w:pPr>
        <w:keepNext w:val="0"/>
        <w:keepLines w:val="0"/>
        <w:widowControl/>
        <w:suppressLineNumbers w:val="0"/>
        <w:jc w:val="both"/>
        <w:rPr>
          <w:rFonts w:hint="eastAsia" w:ascii="黑体" w:hAnsi="黑体" w:eastAsia="黑体" w:cs="黑体"/>
          <w:bCs w:val="0"/>
          <w:spacing w:val="-5"/>
          <w:kern w:val="2"/>
          <w:sz w:val="32"/>
          <w:szCs w:val="32"/>
          <w:lang w:val="en-US" w:eastAsia="zh-CN" w:bidi="ar-SA"/>
        </w:rPr>
      </w:pPr>
    </w:p>
    <w:p>
      <w:pPr>
        <w:pStyle w:val="5"/>
        <w:rPr>
          <w:rFonts w:hint="eastAsia"/>
          <w:lang w:val="en-US" w:eastAsia="zh-CN"/>
        </w:rPr>
      </w:pPr>
    </w:p>
    <w:p>
      <w:pPr>
        <w:keepNext w:val="0"/>
        <w:keepLines w:val="0"/>
        <w:widowControl/>
        <w:suppressLineNumbers w:val="0"/>
        <w:jc w:val="both"/>
        <w:rPr>
          <w:rFonts w:hint="default" w:ascii="黑体" w:hAnsi="黑体" w:eastAsia="黑体" w:cs="黑体"/>
          <w:bCs w:val="0"/>
          <w:spacing w:val="-5"/>
          <w:kern w:val="2"/>
          <w:sz w:val="32"/>
          <w:szCs w:val="32"/>
          <w:lang w:val="en-US" w:eastAsia="zh-CN" w:bidi="ar-SA"/>
        </w:rPr>
      </w:pPr>
      <w:r>
        <w:rPr>
          <w:rFonts w:hint="eastAsia" w:ascii="黑体" w:hAnsi="黑体" w:eastAsia="黑体" w:cs="黑体"/>
          <w:bCs w:val="0"/>
          <w:spacing w:val="-5"/>
          <w:kern w:val="2"/>
          <w:sz w:val="32"/>
          <w:szCs w:val="32"/>
          <w:lang w:val="en-US" w:eastAsia="zh-CN" w:bidi="ar-SA"/>
        </w:rPr>
        <w:t>附件11</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高新区防汛抗旱指挥部文件</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〔20XX〕X号指挥长令</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据市气象台预报</w:t>
      </w:r>
      <w:r>
        <w:rPr>
          <w:rFonts w:hint="eastAsia" w:ascii="仿宋_GB2312" w:hAnsi="宋体"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 xml:space="preserve">X日，我市X将出现持续强降雨，局地将出现暴雨、大暴雨或特大暴雨，强降雨持续时间长、范围广、量级大、雨势强。为全力防范应对，切实保障人民生命财产安全，现命令如下。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一要迅速进入应急状态。各级党委、政府要牢牢坚持人民至上、生命至上，严格执行战时工作机制，牢牢扛起防汛救灾的主体责任和属地责任，主要领导要靠前指挥，加强巡查督导;行政责任人、管护责任人、技术责任人要停止休假，坚守岗位，确保责任区防洪安全。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二要加强防汛会商研判。建立多部门联合会商机制，滚动分析研判，及时修订完善应对方案，做到精准预警、精准研判、精准调度、精准救灾，最大限度减少灾害损失。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三要突出重点部位防范。加强山洪灾害、地质灾害、小型水库、中小河流洪水、尾矿库、淤地坝等重点部位的防范，及时关闭涉山涉水景区，加强危险区域交通管制，果断决策，及时科学应对。</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四要做好抢险救援准备。提前预置抢险力量，备齐物资装备， </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做好抢险救援准备。一旦发生险情，快速组织抢险救援，确保抢险队伍物资拉得出、冲得上、抢得住。</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五要及时转移安置群众。准确发布山洪灾害、地质灾害预警，迅速转移受威胁群众，坚决杜绝群死群伤事件。妥善安置转移避险群众，保障群众基本生活，确保有饭吃、有衣穿、有干净水喝、有安全住处、有卫生防疫措施。 </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此令 </w:t>
      </w:r>
    </w:p>
    <w:p>
      <w:pPr>
        <w:keepNext w:val="0"/>
        <w:keepLines w:val="0"/>
        <w:pageBreakBefore w:val="0"/>
        <w:widowControl/>
        <w:suppressLineNumbers w:val="0"/>
        <w:kinsoku/>
        <w:wordWrap/>
        <w:overflowPunct/>
        <w:topLinePunct w:val="0"/>
        <w:autoSpaceDE/>
        <w:autoSpaceDN/>
        <w:bidi w:val="0"/>
        <w:adjustRightInd/>
        <w:snapToGrid/>
        <w:spacing w:line="570" w:lineRule="exact"/>
        <w:ind w:left="5715" w:leftChars="1386" w:hanging="1280" w:hangingChars="400"/>
        <w:jc w:val="left"/>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ind w:left="5715" w:leftChars="1386" w:hanging="1280" w:hangingChars="400"/>
        <w:jc w:val="left"/>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line="570" w:lineRule="exact"/>
        <w:ind w:left="5715" w:leftChars="1386" w:hanging="1280" w:hangingChars="400"/>
        <w:jc w:val="right"/>
        <w:textAlignment w:val="auto"/>
        <w:rPr>
          <w:rFonts w:hint="default"/>
          <w:sz w:val="32"/>
          <w:szCs w:val="32"/>
          <w:lang w:val="en-US"/>
        </w:rPr>
      </w:pPr>
      <w:r>
        <w:rPr>
          <w:rFonts w:hint="eastAsia" w:ascii="仿宋_GB2312" w:hAnsi="宋体" w:cs="仿宋_GB2312"/>
          <w:color w:val="000000"/>
          <w:kern w:val="0"/>
          <w:sz w:val="32"/>
          <w:szCs w:val="32"/>
          <w:lang w:val="en-US" w:eastAsia="zh-CN" w:bidi="ar"/>
        </w:rPr>
        <w:t>高新区</w:t>
      </w:r>
      <w:r>
        <w:rPr>
          <w:rFonts w:hint="eastAsia" w:ascii="仿宋_GB2312" w:hAnsi="宋体" w:eastAsia="仿宋_GB2312" w:cs="仿宋_GB2312"/>
          <w:color w:val="000000"/>
          <w:kern w:val="0"/>
          <w:sz w:val="32"/>
          <w:szCs w:val="32"/>
          <w:lang w:val="en-US" w:eastAsia="zh-CN" w:bidi="ar"/>
        </w:rPr>
        <w:t xml:space="preserve">防汛抗旱指挥部指挥长 </w:t>
      </w:r>
      <w:r>
        <w:rPr>
          <w:rFonts w:hint="eastAsia" w:ascii="仿宋_GB2312" w:hAnsi="宋体" w:cs="仿宋_GB2312"/>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 xml:space="preserve"> 年  月  日</w:t>
      </w:r>
      <w:r>
        <w:rPr>
          <w:rFonts w:hint="eastAsia" w:ascii="仿宋_GB2312" w:hAnsi="宋体"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rFonts w:hint="eastAsia" w:ascii="黑体" w:hAnsi="宋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both"/>
        <w:rPr>
          <w:rFonts w:hint="default" w:ascii="黑体" w:hAnsi="黑体" w:eastAsia="黑体" w:cs="黑体"/>
          <w:bCs w:val="0"/>
          <w:spacing w:val="-5"/>
          <w:kern w:val="2"/>
          <w:sz w:val="32"/>
          <w:szCs w:val="32"/>
          <w:lang w:val="en-US" w:eastAsia="zh-CN" w:bidi="ar-SA"/>
        </w:rPr>
      </w:pPr>
      <w:r>
        <w:rPr>
          <w:rFonts w:hint="eastAsia" w:ascii="黑体" w:hAnsi="黑体" w:eastAsia="黑体" w:cs="黑体"/>
          <w:bCs w:val="0"/>
          <w:spacing w:val="-5"/>
          <w:kern w:val="2"/>
          <w:sz w:val="32"/>
          <w:szCs w:val="32"/>
          <w:lang w:val="en-US" w:eastAsia="zh-CN" w:bidi="ar-SA"/>
        </w:rPr>
        <w:t>附件12</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高新区防汛抗旱指挥部</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关于加强防汛应急处置通知</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各成员单位: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为积极应对X日即将出现的新一轮强降雨，切实保障人民群众生命财产安全，现通知如下。</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pPr>
      <w:r>
        <w:rPr>
          <w:rFonts w:hint="eastAsia" w:ascii="黑体" w:hAnsi="宋体" w:eastAsia="黑体" w:cs="黑体"/>
          <w:color w:val="000000"/>
          <w:kern w:val="0"/>
          <w:sz w:val="32"/>
          <w:szCs w:val="32"/>
          <w:lang w:val="en-US" w:eastAsia="zh-CN" w:bidi="ar"/>
        </w:rPr>
        <w:t>一、加强会商预警。</w:t>
      </w:r>
      <w:r>
        <w:rPr>
          <w:rFonts w:hint="eastAsia" w:ascii="仿宋_GB2312" w:hAnsi="宋体" w:eastAsia="仿宋_GB2312" w:cs="仿宋_GB2312"/>
          <w:color w:val="000000"/>
          <w:kern w:val="0"/>
          <w:sz w:val="32"/>
          <w:szCs w:val="32"/>
          <w:lang w:val="en-US" w:eastAsia="zh-CN" w:bidi="ar"/>
        </w:rPr>
        <w:t>各级防汛抗旱指挥部要强化会商研判， 密切监视雨情水情汛情发展，精准应对布防。对于有可能发生强降雨的地方，要第一时间发布预警信息，提前停工停课停产，关闭涉山涉水景区，关闭危险道路。</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 xml:space="preserve">二、修复水毁工程，对于河道、蓄滞洪区围堤决口要进行封 </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pPr>
      <w:r>
        <w:rPr>
          <w:rFonts w:hint="eastAsia" w:ascii="黑体" w:hAnsi="宋体" w:eastAsia="黑体" w:cs="黑体"/>
          <w:color w:val="000000"/>
          <w:kern w:val="0"/>
          <w:sz w:val="32"/>
          <w:szCs w:val="32"/>
          <w:lang w:val="en-US" w:eastAsia="zh-CN" w:bidi="ar"/>
        </w:rPr>
        <w:t>堵加固。</w:t>
      </w:r>
      <w:r>
        <w:rPr>
          <w:rFonts w:hint="eastAsia" w:ascii="仿宋_GB2312" w:hAnsi="宋体" w:eastAsia="仿宋_GB2312" w:cs="仿宋_GB2312"/>
          <w:color w:val="000000"/>
          <w:kern w:val="0"/>
          <w:sz w:val="32"/>
          <w:szCs w:val="32"/>
          <w:lang w:val="en-US" w:eastAsia="zh-CN" w:bidi="ar"/>
        </w:rPr>
        <w:t>对水库、塘堰坝等水毁工程，能够修复的要尽快修复，不能修复的要有临时防御措施，确保安全度汛。</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三、突出重点防范。</w:t>
      </w:r>
      <w:r>
        <w:rPr>
          <w:rFonts w:hint="eastAsia" w:ascii="仿宋_GB2312" w:hAnsi="宋体" w:eastAsia="仿宋_GB2312" w:cs="仿宋_GB2312"/>
          <w:color w:val="000000"/>
          <w:kern w:val="0"/>
          <w:sz w:val="32"/>
          <w:szCs w:val="32"/>
          <w:lang w:val="en-US" w:eastAsia="zh-CN" w:bidi="ar"/>
        </w:rPr>
        <w:t>加强山洪、地质灾害、病险水库、中小河流、尾矿库、淤地坝等薄弱环节防范;所有病险水库及淤地坝</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一律空库运行;强化城市内涝、轨道交通、立交桥、涵洞、隧道、地下空间管控，全力保障供电、供水、通信、交通、卫生、教育等重点行业安全。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四、组织避险转移。</w:t>
      </w:r>
      <w:r>
        <w:rPr>
          <w:rFonts w:hint="eastAsia" w:ascii="仿宋_GB2312" w:hAnsi="宋体" w:eastAsia="仿宋_GB2312" w:cs="仿宋_GB2312"/>
          <w:color w:val="000000"/>
          <w:kern w:val="0"/>
          <w:sz w:val="32"/>
          <w:szCs w:val="32"/>
          <w:lang w:val="en-US" w:eastAsia="zh-CN" w:bidi="ar"/>
        </w:rPr>
        <w:t>对于居住在地质灾害区</w:t>
      </w:r>
      <w:r>
        <w:rPr>
          <w:rFonts w:hint="eastAsia" w:ascii="仿宋_GB2312" w:hAnsi="宋体"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 xml:space="preserve">低洼易涝地区等危险区域的群众，必须提前组织避险转移。强化河道清理，对水库泄洪河道下游及容易发生山洪的河道要及时清理，不准在危险河道内从事一切活动。对经过鉴定属于危房的，一律不得住人;蓄滞洪区内没有进行安全鉴定的房屋，一律不得住人。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五、加强带班值守。</w:t>
      </w:r>
      <w:r>
        <w:rPr>
          <w:rFonts w:hint="eastAsia" w:ascii="仿宋_GB2312" w:hAnsi="宋体" w:cs="仿宋_GB2312"/>
          <w:color w:val="000000"/>
          <w:kern w:val="0"/>
          <w:sz w:val="32"/>
          <w:szCs w:val="32"/>
          <w:lang w:val="en-US" w:eastAsia="zh-CN" w:bidi="ar"/>
        </w:rPr>
        <w:t>坚持领导</w:t>
      </w:r>
      <w:r>
        <w:rPr>
          <w:rFonts w:hint="eastAsia" w:ascii="仿宋_GB2312" w:hAnsi="宋体" w:eastAsia="仿宋_GB2312" w:cs="仿宋_GB2312"/>
          <w:color w:val="000000"/>
          <w:kern w:val="0"/>
          <w:sz w:val="32"/>
          <w:szCs w:val="32"/>
          <w:lang w:val="en-US" w:eastAsia="zh-CN" w:bidi="ar"/>
        </w:rPr>
        <w:t>到岗到位</w:t>
      </w:r>
      <w:r>
        <w:rPr>
          <w:rFonts w:hint="eastAsia" w:ascii="仿宋_GB2312" w:hAnsi="宋体"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 xml:space="preserve">24小时值守，强化工程巡查，确保险情早发现、早报告、早处置，最大程度减轻灾害损失。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六、预置救援力量。</w:t>
      </w:r>
      <w:r>
        <w:rPr>
          <w:rFonts w:hint="eastAsia" w:ascii="仿宋_GB2312" w:hAnsi="宋体" w:eastAsia="仿宋_GB2312" w:cs="仿宋_GB2312"/>
          <w:color w:val="000000"/>
          <w:kern w:val="0"/>
          <w:sz w:val="32"/>
          <w:szCs w:val="32"/>
          <w:lang w:val="en-US" w:eastAsia="zh-CN" w:bidi="ar"/>
        </w:rPr>
        <w:t>各级防汛专业救援队伍、武警、消防救援队伍、民兵预备役等抢险救援人员，要严阵以待，一旦发生险</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情要做到快速出动、高效处置。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黑体" w:hAnsi="宋体" w:eastAsia="黑体" w:cs="黑体"/>
          <w:color w:val="000000"/>
          <w:kern w:val="0"/>
          <w:sz w:val="32"/>
          <w:szCs w:val="32"/>
          <w:lang w:val="en-US" w:eastAsia="zh-CN" w:bidi="ar"/>
        </w:rPr>
        <w:t>七、严格落实责任。</w:t>
      </w:r>
      <w:r>
        <w:rPr>
          <w:rFonts w:hint="eastAsia" w:ascii="仿宋_GB2312" w:hAnsi="宋体" w:eastAsia="仿宋_GB2312" w:cs="仿宋_GB2312"/>
          <w:color w:val="000000"/>
          <w:kern w:val="0"/>
          <w:sz w:val="32"/>
          <w:szCs w:val="32"/>
          <w:lang w:val="en-US" w:eastAsia="zh-CN" w:bidi="ar"/>
        </w:rPr>
        <w:t>各级各部门要坚持守土负责、守土尽责。</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各级领导干部要坚守岗位、靠前指挥、科学组织。对于失职渎职、工作不落实或处置不当造成人员伤亡的，要从严追责问责。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5270" w:firstLineChars="1700"/>
        <w:jc w:val="left"/>
        <w:textAlignment w:val="auto"/>
        <w:rPr>
          <w:rFonts w:hint="eastAsia" w:ascii="仿宋_GB2312" w:hAnsi="宋体"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ind w:firstLine="5270" w:firstLineChars="1700"/>
        <w:jc w:val="left"/>
        <w:textAlignment w:val="auto"/>
        <w:rPr>
          <w:rFonts w:hint="eastAsia" w:ascii="仿宋_GB2312" w:hAnsi="宋体"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ind w:firstLine="5440" w:firstLineChars="1700"/>
        <w:jc w:val="left"/>
        <w:textAlignment w:val="auto"/>
        <w:rPr>
          <w:sz w:val="32"/>
          <w:szCs w:val="32"/>
        </w:rPr>
      </w:pPr>
      <w:r>
        <w:rPr>
          <w:rFonts w:hint="eastAsia" w:ascii="仿宋_GB2312" w:hAnsi="宋体" w:cs="仿宋_GB2312"/>
          <w:color w:val="000000"/>
          <w:kern w:val="0"/>
          <w:sz w:val="32"/>
          <w:szCs w:val="32"/>
          <w:lang w:val="en-US" w:eastAsia="zh-CN" w:bidi="ar"/>
        </w:rPr>
        <w:t>高新区</w:t>
      </w:r>
      <w:r>
        <w:rPr>
          <w:rFonts w:hint="eastAsia" w:ascii="仿宋_GB2312" w:hAnsi="宋体" w:eastAsia="仿宋_GB2312" w:cs="仿宋_GB2312"/>
          <w:color w:val="000000"/>
          <w:kern w:val="0"/>
          <w:sz w:val="32"/>
          <w:szCs w:val="32"/>
          <w:lang w:val="en-US" w:eastAsia="zh-CN" w:bidi="ar"/>
        </w:rPr>
        <w:t xml:space="preserve">防汛抗旱指挥部 </w:t>
      </w:r>
    </w:p>
    <w:p>
      <w:pPr>
        <w:keepNext w:val="0"/>
        <w:keepLines w:val="0"/>
        <w:pageBreakBefore w:val="0"/>
        <w:widowControl/>
        <w:suppressLineNumbers w:val="0"/>
        <w:kinsoku/>
        <w:wordWrap w:val="0"/>
        <w:overflowPunct/>
        <w:topLinePunct w:val="0"/>
        <w:autoSpaceDE/>
        <w:autoSpaceDN/>
        <w:bidi w:val="0"/>
        <w:adjustRightInd/>
        <w:snapToGrid/>
        <w:spacing w:line="570" w:lineRule="exact"/>
        <w:ind w:firstLine="6080" w:firstLineChars="1900"/>
        <w:jc w:val="righ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2"/>
          <w:szCs w:val="32"/>
          <w:lang w:val="en-US" w:eastAsia="zh-CN" w:bidi="ar"/>
        </w:rPr>
        <w:t xml:space="preserve"> 年  月  日</w:t>
      </w:r>
      <w:r>
        <w:rPr>
          <w:rFonts w:hint="eastAsia" w:ascii="仿宋_GB2312" w:hAnsi="宋体" w:cs="仿宋_GB2312"/>
          <w:color w:val="000000"/>
          <w:kern w:val="0"/>
          <w:sz w:val="32"/>
          <w:szCs w:val="32"/>
          <w:lang w:val="en-US" w:eastAsia="zh-CN" w:bidi="ar"/>
        </w:rPr>
        <w:t xml:space="preserve">    </w:t>
      </w:r>
    </w:p>
    <w:p>
      <w:pPr>
        <w:pStyle w:val="5"/>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宋体" w:eastAsia="仿宋_GB2312" w:cs="仿宋_GB2312"/>
          <w:color w:val="000000"/>
          <w:kern w:val="0"/>
          <w:sz w:val="31"/>
          <w:szCs w:val="31"/>
          <w:lang w:val="en-US" w:eastAsia="zh-CN" w:bidi="ar"/>
        </w:rPr>
      </w:pPr>
    </w:p>
    <w:p>
      <w:pPr>
        <w:pStyle w:val="5"/>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宋体" w:eastAsia="仿宋_GB2312" w:cs="仿宋_GB2312"/>
          <w:color w:val="000000"/>
          <w:kern w:val="0"/>
          <w:sz w:val="31"/>
          <w:szCs w:val="31"/>
          <w:lang w:val="en-US" w:eastAsia="zh-CN" w:bidi="ar"/>
        </w:rPr>
      </w:pPr>
    </w:p>
    <w:p>
      <w:pPr>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both"/>
        <w:rPr>
          <w:rFonts w:hint="eastAsia" w:ascii="黑体" w:hAnsi="黑体" w:eastAsia="黑体" w:cs="黑体"/>
          <w:bCs w:val="0"/>
          <w:spacing w:val="-5"/>
          <w:kern w:val="2"/>
          <w:sz w:val="32"/>
          <w:szCs w:val="32"/>
          <w:lang w:val="en-US" w:eastAsia="zh-CN" w:bidi="ar-SA"/>
        </w:rPr>
      </w:pPr>
    </w:p>
    <w:p>
      <w:pPr>
        <w:keepNext w:val="0"/>
        <w:keepLines w:val="0"/>
        <w:widowControl/>
        <w:suppressLineNumbers w:val="0"/>
        <w:jc w:val="both"/>
        <w:rPr>
          <w:rFonts w:hint="default" w:ascii="黑体" w:hAnsi="黑体" w:eastAsia="黑体" w:cs="黑体"/>
          <w:bCs w:val="0"/>
          <w:spacing w:val="-5"/>
          <w:kern w:val="2"/>
          <w:sz w:val="32"/>
          <w:szCs w:val="32"/>
          <w:lang w:val="en-US" w:eastAsia="zh-CN" w:bidi="ar-SA"/>
        </w:rPr>
      </w:pPr>
      <w:r>
        <w:rPr>
          <w:rFonts w:hint="eastAsia" w:ascii="黑体" w:hAnsi="黑体" w:eastAsia="黑体" w:cs="黑体"/>
          <w:bCs w:val="0"/>
          <w:spacing w:val="-5"/>
          <w:kern w:val="2"/>
          <w:sz w:val="32"/>
          <w:szCs w:val="32"/>
          <w:lang w:val="en-US" w:eastAsia="zh-CN" w:bidi="ar-SA"/>
        </w:rPr>
        <w:t>附件13</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ascii="方正小标宋简体" w:hAnsi="方正小标宋简体" w:eastAsia="方正小标宋简体" w:cs="方正小标宋简体"/>
          <w:color w:val="000000"/>
          <w:kern w:val="0"/>
          <w:sz w:val="44"/>
          <w:szCs w:val="44"/>
          <w:lang w:val="en-US" w:eastAsia="zh-CN" w:bidi="ar"/>
        </w:rPr>
      </w:pPr>
      <w:r>
        <w:rPr>
          <w:rFonts w:ascii="方正小标宋简体" w:hAnsi="方正小标宋简体" w:eastAsia="方正小标宋简体" w:cs="方正小标宋简体"/>
          <w:color w:val="000000"/>
          <w:kern w:val="0"/>
          <w:sz w:val="44"/>
          <w:szCs w:val="44"/>
          <w:lang w:val="en-US" w:eastAsia="zh-CN" w:bidi="ar"/>
        </w:rPr>
        <w:t>防汛</w:t>
      </w:r>
      <w:r>
        <w:rPr>
          <w:rFonts w:hint="eastAsia" w:ascii="方正小标宋简体" w:hAnsi="方正小标宋简体" w:eastAsia="方正小标宋简体" w:cs="方正小标宋简体"/>
          <w:color w:val="000000"/>
          <w:kern w:val="0"/>
          <w:sz w:val="44"/>
          <w:szCs w:val="44"/>
          <w:lang w:val="en-US" w:eastAsia="zh-CN" w:bidi="ar"/>
        </w:rPr>
        <w:t>抗旱</w:t>
      </w:r>
      <w:r>
        <w:rPr>
          <w:rFonts w:ascii="方正小标宋简体" w:hAnsi="方正小标宋简体" w:eastAsia="方正小标宋简体" w:cs="方正小标宋简体"/>
          <w:color w:val="000000"/>
          <w:kern w:val="0"/>
          <w:sz w:val="44"/>
          <w:szCs w:val="44"/>
          <w:lang w:val="en-US" w:eastAsia="zh-CN" w:bidi="ar"/>
        </w:rPr>
        <w:t>指挥部公告</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据XX市气象台X月X日X时X分暴雨重要天气预警报告，预计未来X小时内市区降雨量达50毫米以上，为全面做好暴雨应对工作，现将有关注意事项进行公告。</w:t>
      </w:r>
    </w:p>
    <w:p>
      <w:pPr>
        <w:keepNext w:val="0"/>
        <w:keepLines w:val="0"/>
        <w:pageBreakBefore w:val="0"/>
        <w:widowControl w:val="0"/>
        <w:suppressLineNumbers w:val="0"/>
        <w:kinsoku/>
        <w:wordWrap/>
        <w:overflowPunct w:val="0"/>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气象部门要严密监视天气变化，加强联合会商和滚动订正，递进式开展预报预警服务，及时发布属地气象灾害预警信号。各部门和相关地区要密切关注属地气象部门发布的最新预报预警信息，加强灾害影响分析研判，有针对性地采取预防和应对措施。</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2.铁路部门要根据大风防御提示和高铁自然灾害报警系统提示，及时采取降速措施，确保行车安全。</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3.保障公共场所、交通停止运营。</w:t>
      </w:r>
      <w:r>
        <w:rPr>
          <w:rFonts w:hint="eastAsia" w:ascii="仿宋_GB2312" w:hAnsi="仿宋_GB2312" w:cs="仿宋_GB2312"/>
          <w:color w:val="000000"/>
          <w:kern w:val="0"/>
          <w:sz w:val="32"/>
          <w:szCs w:val="32"/>
          <w:lang w:val="en-US" w:eastAsia="zh-CN" w:bidi="ar"/>
        </w:rPr>
        <w:t>乡</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cs="仿宋_GB2312"/>
          <w:color w:val="000000"/>
          <w:kern w:val="0"/>
          <w:sz w:val="32"/>
          <w:szCs w:val="32"/>
          <w:lang w:val="en-US" w:eastAsia="zh-CN" w:bidi="ar"/>
        </w:rPr>
        <w:t>街道</w:t>
      </w:r>
      <w:r>
        <w:rPr>
          <w:rFonts w:hint="eastAsia" w:ascii="仿宋_GB2312" w:hAnsi="仿宋_GB2312" w:eastAsia="仿宋_GB2312" w:cs="仿宋_GB2312"/>
          <w:color w:val="000000"/>
          <w:kern w:val="0"/>
          <w:sz w:val="32"/>
          <w:szCs w:val="32"/>
          <w:lang w:val="en-US" w:eastAsia="zh-CN" w:bidi="ar"/>
        </w:rPr>
        <w:t>）防指对机关、学校、医院、企业等单位实行弹性工作制，迅速启动防灾预案，适时调整响应级别，该停工、停业、停运、停课的必须果断实施到位。地下商城、地下停车场、下沉式隧道、易涝点等部位要实行 24 小时看守，该停止运行使用的要及时停用，并封闭危险路段，实行交通运输管制。</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4.关闭危险区域。</w:t>
      </w:r>
      <w:r>
        <w:rPr>
          <w:rFonts w:hint="eastAsia" w:ascii="仿宋_GB2312" w:hAnsi="仿宋_GB2312" w:cs="仿宋_GB2312"/>
          <w:color w:val="000000"/>
          <w:kern w:val="0"/>
          <w:sz w:val="32"/>
          <w:szCs w:val="32"/>
          <w:lang w:val="en-US" w:eastAsia="zh-CN" w:bidi="ar"/>
        </w:rPr>
        <w:t>乡</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cs="仿宋_GB2312"/>
          <w:color w:val="000000"/>
          <w:kern w:val="0"/>
          <w:sz w:val="32"/>
          <w:szCs w:val="32"/>
          <w:lang w:val="en-US" w:eastAsia="zh-CN" w:bidi="ar"/>
        </w:rPr>
        <w:t>街道</w:t>
      </w:r>
      <w:r>
        <w:rPr>
          <w:rFonts w:hint="eastAsia" w:ascii="仿宋_GB2312" w:hAnsi="仿宋_GB2312" w:eastAsia="仿宋_GB2312" w:cs="仿宋_GB2312"/>
          <w:color w:val="000000"/>
          <w:kern w:val="0"/>
          <w:sz w:val="32"/>
          <w:szCs w:val="32"/>
          <w:lang w:val="en-US" w:eastAsia="zh-CN" w:bidi="ar"/>
        </w:rPr>
        <w:t>）防指调派力量紧盯地铁、隧道、涵洞，公共设施的地下空间，立交桥、下沉式建筑等易积水的低洼区域，全面开展排查，逐一建立风险台账。根据雨情汛情变化，落实针对性防控措施，必要时要迅速关闭，严防雨水倒灌引发事故。</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5.疏散转移人员。</w:t>
      </w:r>
      <w:r>
        <w:rPr>
          <w:rFonts w:hint="eastAsia" w:ascii="仿宋_GB2312" w:hAnsi="仿宋_GB2312" w:cs="仿宋_GB2312"/>
          <w:color w:val="000000"/>
          <w:kern w:val="0"/>
          <w:sz w:val="32"/>
          <w:szCs w:val="32"/>
          <w:lang w:val="en-US" w:eastAsia="zh-CN" w:bidi="ar"/>
        </w:rPr>
        <w:t>乡</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cs="仿宋_GB2312"/>
          <w:color w:val="000000"/>
          <w:kern w:val="0"/>
          <w:sz w:val="32"/>
          <w:szCs w:val="32"/>
          <w:lang w:val="en-US" w:eastAsia="zh-CN" w:bidi="ar"/>
        </w:rPr>
        <w:t>街道</w:t>
      </w:r>
      <w:r>
        <w:rPr>
          <w:rFonts w:hint="eastAsia" w:ascii="仿宋_GB2312" w:hAnsi="仿宋_GB2312" w:eastAsia="仿宋_GB2312" w:cs="仿宋_GB2312"/>
          <w:color w:val="000000"/>
          <w:kern w:val="0"/>
          <w:sz w:val="32"/>
          <w:szCs w:val="32"/>
          <w:lang w:val="en-US" w:eastAsia="zh-CN" w:bidi="ar"/>
        </w:rPr>
        <w:t>）防指及时暂停或取消室外大型活动和群众集会撤离危险区域人员。关闭旅游景区，终止有组织的户外体育类活动。迅速组织地质灾害威胁区域、洪水威胁区域群众安全避险转移。排查在建工程项目安全隐患，及时撤离在河谷、低洼处办公、住宿的人员。疏散劝导火车站、汽车站、机场、商场等人员密集场所滞留人员。</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6.加强监测巡查。对存在病险的堤防、水库、涵闸、泵站等各类水利工程设施加强巡查监测；对山洪沟道和河道的雨水情加大监测预警；加密水库、河道的巡护查险、洪水预报和汛情研判分析，根据预案开展洪水调度。危险物品、危矿库等生产储存经营单位要加强安全监控监测。</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7.拆除行洪障碍。对存在安全隐患的广告牌、围墙、围挡、受损危房、危险建筑等要下决心拆除，防止坠落、坍塌伤人。对河道疏通清理，及时清理淤积物;对影响行洪的非法建构筑物，及时清理拆除。</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8.居民家中常备救生衣、手电筒等可以安全逃生的物品，尽量减少出行，关好门窗，注意关注当地气象部门发布的滚动预报和预警信息；地处洼地的居民要准备沙袋、挡水板等物品，或砌好防水门槛，设置挡水土坝，以防止洪水进屋，预防居民住房发生小内涝。</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9.驾车出行确保刹车、转向、雨刷等部件安全有效，遇到积水较深的路段，机动车不要贸然涉水通过，车辆在涉水行驶中熄火，应在水位上涨前快速撤离，不在车内等待救援。</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10.行人应避开积水点通行，不要贸然涉水前行，要远离建筑工地临时围墙及建在山坡上的围墙等，警惕井盖、下水道、排污井，避开垂落的电线，不要触摸路灯灯杆或信号灯灯杆，避免漏电，不要在树下避雨；</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11.居民小区应备足防汛物资，地下室、地下车库出入口常备沙袋等物料；处于危旧房屋或在低洼地势住宅的群众应及时转移，提防旧房屋倒塌伤人。</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12.居民家中要提前收盖露天晾晒物品，收拾家中贵重物品放置于高处。检查电路、炉火等设施。当积水漫入室内时，应立即切断电源，防止积水带电伤人。</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13.打雷时，关好房屋门窗，离开进户的金属水管和与屋顶相连的下水管等。在雷雨天气不要使用太阳能热水器洗澡。尽量不要接打手机、使用电话上网应拔掉电源和电话线及电视天线等可能将雷击引入的金属导线。稳妥科学的办法是在电源线上安装避雷器并做好接地。</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14.其他相关地区或部门及时组织分析本地区本行业可能受到影响的范围、程度等，安排部署有关防范性措施。落实分级检查制度，查组织、查工程、查预案、查物资、查通信。发现薄弱环节的，明确责任限时整改。</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请各行业、各部门和广大</w:t>
      </w:r>
      <w:r>
        <w:rPr>
          <w:rFonts w:hint="eastAsia" w:ascii="仿宋_GB2312" w:hAnsi="仿宋_GB2312" w:cs="仿宋_GB2312"/>
          <w:color w:val="000000"/>
          <w:kern w:val="0"/>
          <w:sz w:val="32"/>
          <w:szCs w:val="32"/>
          <w:lang w:val="en-US" w:eastAsia="zh-CN" w:bidi="ar"/>
        </w:rPr>
        <w:t>居民</w:t>
      </w:r>
      <w:r>
        <w:rPr>
          <w:rFonts w:hint="eastAsia" w:ascii="仿宋_GB2312" w:hAnsi="仿宋_GB2312" w:eastAsia="仿宋_GB2312" w:cs="仿宋_GB2312"/>
          <w:color w:val="000000"/>
          <w:kern w:val="0"/>
          <w:sz w:val="32"/>
          <w:szCs w:val="32"/>
          <w:lang w:val="en-US" w:eastAsia="zh-CN" w:bidi="ar"/>
        </w:rPr>
        <w:t>朋友遵照执行。</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特此公告</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5440" w:firstLine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高新区防汛抗旱指挥部</w:t>
      </w:r>
    </w:p>
    <w:p>
      <w:pPr>
        <w:keepNext w:val="0"/>
        <w:keepLines w:val="0"/>
        <w:pageBreakBefore w:val="0"/>
        <w:widowControl/>
        <w:suppressLineNumbers w:val="0"/>
        <w:kinsoku/>
        <w:wordWrap w:val="0"/>
        <w:overflowPunct/>
        <w:topLinePunct w:val="0"/>
        <w:autoSpaceDE/>
        <w:autoSpaceDN/>
        <w:bidi w:val="0"/>
        <w:adjustRightInd/>
        <w:snapToGrid/>
        <w:spacing w:line="570" w:lineRule="exact"/>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xml:space="preserve"> 年  月  日</w:t>
      </w:r>
      <w:r>
        <w:rPr>
          <w:rFonts w:hint="eastAsia" w:ascii="仿宋_GB2312" w:hAnsi="仿宋_GB2312" w:cs="仿宋_GB2312"/>
          <w:color w:val="000000"/>
          <w:kern w:val="0"/>
          <w:sz w:val="32"/>
          <w:szCs w:val="32"/>
          <w:lang w:val="en-US" w:eastAsia="zh-CN" w:bidi="ar"/>
        </w:rPr>
        <w:t xml:space="preserve">    </w:t>
      </w:r>
    </w:p>
    <w:p>
      <w:pPr>
        <w:keepNext w:val="0"/>
        <w:keepLines w:val="0"/>
        <w:widowControl/>
        <w:suppressLineNumbers w:val="0"/>
        <w:jc w:val="both"/>
        <w:rPr>
          <w:rFonts w:hint="default" w:ascii="黑体" w:hAnsi="黑体" w:eastAsia="黑体" w:cs="黑体"/>
          <w:bCs w:val="0"/>
          <w:spacing w:val="-5"/>
          <w:kern w:val="2"/>
          <w:sz w:val="32"/>
          <w:szCs w:val="32"/>
          <w:lang w:val="en-US" w:eastAsia="zh-CN" w:bidi="ar-SA"/>
        </w:rPr>
      </w:pPr>
      <w:r>
        <w:rPr>
          <w:rFonts w:hint="eastAsia" w:ascii="黑体" w:hAnsi="黑体" w:eastAsia="黑体" w:cs="黑体"/>
          <w:bCs w:val="0"/>
          <w:spacing w:val="-5"/>
          <w:kern w:val="2"/>
          <w:sz w:val="32"/>
          <w:szCs w:val="32"/>
          <w:lang w:val="en-US" w:eastAsia="zh-CN" w:bidi="ar-SA"/>
        </w:rPr>
        <w:t>附件14</w:t>
      </w: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高新区</w:t>
      </w:r>
      <w:r>
        <w:rPr>
          <w:rFonts w:ascii="方正小标宋简体" w:hAnsi="方正小标宋简体" w:eastAsia="方正小标宋简体" w:cs="方正小标宋简体"/>
          <w:color w:val="000000"/>
          <w:kern w:val="0"/>
          <w:sz w:val="44"/>
          <w:szCs w:val="44"/>
          <w:lang w:val="en-US" w:eastAsia="zh-CN" w:bidi="ar"/>
        </w:rPr>
        <w:t>防汛抗旱指挥部</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pPr>
      <w:r>
        <w:rPr>
          <w:rFonts w:hint="eastAsia" w:ascii="方正小标宋简体" w:hAnsi="方正小标宋简体" w:eastAsia="方正小标宋简体" w:cs="方正小标宋简体"/>
          <w:color w:val="000000"/>
          <w:kern w:val="0"/>
          <w:sz w:val="44"/>
          <w:szCs w:val="44"/>
          <w:lang w:val="en-US" w:eastAsia="zh-CN" w:bidi="ar"/>
        </w:rPr>
        <w:t>关于紧急转移群众的指令</w:t>
      </w:r>
    </w:p>
    <w:p>
      <w:pPr>
        <w:keepNext w:val="0"/>
        <w:keepLines w:val="0"/>
        <w:widowControl/>
        <w:suppressLineNumbers w:val="0"/>
        <w:jc w:val="left"/>
        <w:rPr>
          <w:rFonts w:hint="eastAsia" w:ascii="仿宋_GB2312" w:hAnsi="宋体"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sz w:val="32"/>
          <w:szCs w:val="32"/>
        </w:rPr>
      </w:pPr>
      <w:r>
        <w:rPr>
          <w:rFonts w:hint="eastAsia" w:ascii="仿宋_GB2312" w:hAnsi="宋体" w:cs="仿宋_GB2312"/>
          <w:color w:val="000000"/>
          <w:kern w:val="0"/>
          <w:sz w:val="32"/>
          <w:szCs w:val="32"/>
          <w:lang w:val="en-US" w:eastAsia="zh-CN" w:bidi="ar"/>
        </w:rPr>
        <w:t>各成员单位：</w:t>
      </w:r>
      <w:r>
        <w:rPr>
          <w:rFonts w:ascii="仿宋_GB2312" w:hAnsi="宋体"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为积极应对X日X区域即将出现的新一轮强降雨，为切实保障人民群众生命财产安全，需实施紧急转移群众行动。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一、由XXX负责，坚持人民至上生命至上，立即采取措施， </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将X附近居住的、靠近X居住的群众迅速全部转移撤离到X安全地带，做到不漏一户、不漏一人。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二、要妥善安排好转移安置群众的生活问题。</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三、全面禁止群众在X等危险地段围观逗留，同时要进一步做好各隐患点和危险地段的排摸监测。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5440" w:firstLineChars="1700"/>
        <w:jc w:val="left"/>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ind w:firstLine="5440" w:firstLineChars="1700"/>
        <w:jc w:val="left"/>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ind w:firstLine="5440" w:firstLineChars="1700"/>
        <w:jc w:val="left"/>
        <w:textAlignment w:val="auto"/>
        <w:rPr>
          <w:sz w:val="32"/>
          <w:szCs w:val="32"/>
        </w:rPr>
      </w:pPr>
      <w:r>
        <w:rPr>
          <w:rFonts w:hint="eastAsia" w:ascii="仿宋_GB2312" w:hAnsi="宋体" w:cs="仿宋_GB2312"/>
          <w:color w:val="000000"/>
          <w:kern w:val="0"/>
          <w:sz w:val="32"/>
          <w:szCs w:val="32"/>
          <w:lang w:val="en-US" w:eastAsia="zh-CN" w:bidi="ar"/>
        </w:rPr>
        <w:t>高新区</w:t>
      </w:r>
      <w:r>
        <w:rPr>
          <w:rFonts w:hint="eastAsia" w:ascii="仿宋_GB2312" w:hAnsi="宋体" w:eastAsia="仿宋_GB2312" w:cs="仿宋_GB2312"/>
          <w:color w:val="000000"/>
          <w:kern w:val="0"/>
          <w:sz w:val="32"/>
          <w:szCs w:val="32"/>
          <w:lang w:val="en-US" w:eastAsia="zh-CN" w:bidi="ar"/>
        </w:rPr>
        <w:t xml:space="preserve">防汛抗旱指挥部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0" w:firstLineChars="20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 年  月  日 </w:t>
      </w:r>
    </w:p>
    <w:p>
      <w:pPr>
        <w:keepNext w:val="0"/>
        <w:keepLines w:val="0"/>
        <w:widowControl/>
        <w:suppressLineNumbers w:val="0"/>
        <w:jc w:val="left"/>
        <w:rPr>
          <w:rFonts w:hint="eastAsia" w:ascii="黑体" w:hAnsi="宋体" w:eastAsia="黑体" w:cs="黑体"/>
          <w:color w:val="000000"/>
          <w:kern w:val="0"/>
          <w:sz w:val="32"/>
          <w:szCs w:val="32"/>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both"/>
        <w:rPr>
          <w:rFonts w:hint="eastAsia" w:ascii="黑体" w:hAnsi="黑体" w:eastAsia="黑体" w:cs="黑体"/>
          <w:bCs w:val="0"/>
          <w:spacing w:val="-5"/>
          <w:kern w:val="2"/>
          <w:sz w:val="32"/>
          <w:szCs w:val="32"/>
          <w:lang w:val="en-US" w:eastAsia="zh-CN" w:bidi="ar-SA"/>
        </w:rPr>
      </w:pPr>
    </w:p>
    <w:p>
      <w:pPr>
        <w:keepNext w:val="0"/>
        <w:keepLines w:val="0"/>
        <w:widowControl/>
        <w:suppressLineNumbers w:val="0"/>
        <w:jc w:val="both"/>
      </w:pPr>
      <w:r>
        <w:rPr>
          <w:rFonts w:hint="eastAsia" w:ascii="黑体" w:hAnsi="黑体" w:eastAsia="黑体" w:cs="黑体"/>
          <w:bCs w:val="0"/>
          <w:spacing w:val="-5"/>
          <w:kern w:val="2"/>
          <w:sz w:val="32"/>
          <w:szCs w:val="32"/>
          <w:lang w:val="en-US" w:eastAsia="zh-CN" w:bidi="ar-SA"/>
        </w:rPr>
        <w:t>附件15</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高新区防汛抗旱指挥部</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关于紧急实施停产停业的指令</w:t>
      </w:r>
    </w:p>
    <w:p>
      <w:pPr>
        <w:keepNext w:val="0"/>
        <w:keepLines w:val="0"/>
        <w:widowControl/>
        <w:suppressLineNumbers w:val="0"/>
        <w:jc w:val="left"/>
        <w:rPr>
          <w:rFonts w:hint="eastAsia" w:ascii="仿宋_GB2312" w:hAnsi="宋体"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sz w:val="32"/>
          <w:szCs w:val="32"/>
        </w:rPr>
      </w:pPr>
      <w:r>
        <w:rPr>
          <w:rFonts w:hint="eastAsia" w:ascii="仿宋_GB2312" w:hAnsi="宋体" w:cs="仿宋_GB2312"/>
          <w:color w:val="000000"/>
          <w:kern w:val="0"/>
          <w:sz w:val="32"/>
          <w:szCs w:val="32"/>
          <w:lang w:val="en-US" w:eastAsia="zh-CN" w:bidi="ar"/>
        </w:rPr>
        <w:t>各成员单位</w:t>
      </w:r>
      <w:r>
        <w:rPr>
          <w:rFonts w:hint="eastAsia" w:ascii="仿宋_GB2312" w:hAnsi="宋体"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为积极应对X日即将出现的新一轮强降雨，切实保障人民群众生命财产安全，需紧急实施停产停业。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一、</w:t>
      </w:r>
      <w:r>
        <w:rPr>
          <w:rFonts w:hint="eastAsia" w:ascii="仿宋_GB2312" w:hAnsi="宋体" w:cs="仿宋_GB2312"/>
          <w:color w:val="000000"/>
          <w:kern w:val="0"/>
          <w:sz w:val="32"/>
          <w:szCs w:val="32"/>
          <w:lang w:val="en-US" w:eastAsia="zh-CN" w:bidi="ar"/>
        </w:rPr>
        <w:t>经济发展局、科学技术局</w:t>
      </w:r>
      <w:r>
        <w:rPr>
          <w:rFonts w:hint="eastAsia" w:ascii="仿宋_GB2312" w:hAnsi="宋体" w:eastAsia="仿宋_GB2312" w:cs="仿宋_GB2312"/>
          <w:color w:val="000000"/>
          <w:kern w:val="0"/>
          <w:sz w:val="32"/>
          <w:szCs w:val="32"/>
          <w:lang w:val="en-US" w:eastAsia="zh-CN" w:bidi="ar"/>
        </w:rPr>
        <w:t>负责工</w:t>
      </w:r>
      <w:r>
        <w:rPr>
          <w:rFonts w:hint="eastAsia" w:ascii="仿宋_GB2312" w:hAnsi="宋体" w:cs="仿宋_GB2312"/>
          <w:color w:val="000000"/>
          <w:kern w:val="0"/>
          <w:sz w:val="32"/>
          <w:szCs w:val="32"/>
          <w:lang w:val="en-US" w:eastAsia="zh-CN" w:bidi="ar"/>
        </w:rPr>
        <w:t>业</w:t>
      </w:r>
      <w:r>
        <w:rPr>
          <w:rFonts w:hint="eastAsia" w:ascii="仿宋_GB2312" w:hAnsi="宋体" w:eastAsia="仿宋_GB2312" w:cs="仿宋_GB2312"/>
          <w:color w:val="000000"/>
          <w:kern w:val="0"/>
          <w:sz w:val="32"/>
          <w:szCs w:val="32"/>
          <w:lang w:val="en-US" w:eastAsia="zh-CN" w:bidi="ar"/>
        </w:rPr>
        <w:t xml:space="preserve">领域相关企业的停产停业实施工作。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二、</w:t>
      </w:r>
      <w:r>
        <w:rPr>
          <w:rFonts w:hint="eastAsia" w:ascii="仿宋_GB2312" w:hAnsi="宋体" w:cs="仿宋_GB2312"/>
          <w:color w:val="000000"/>
          <w:kern w:val="0"/>
          <w:sz w:val="32"/>
          <w:szCs w:val="32"/>
          <w:lang w:val="en-US" w:eastAsia="zh-CN" w:bidi="ar"/>
        </w:rPr>
        <w:t>自然资源规划建设局、应急管理和综合监管执法局</w:t>
      </w:r>
      <w:r>
        <w:rPr>
          <w:rFonts w:hint="eastAsia" w:ascii="仿宋_GB2312" w:hAnsi="宋体" w:eastAsia="仿宋_GB2312" w:cs="仿宋_GB2312"/>
          <w:color w:val="000000"/>
          <w:kern w:val="0"/>
          <w:sz w:val="32"/>
          <w:szCs w:val="32"/>
          <w:lang w:val="en-US" w:eastAsia="zh-CN" w:bidi="ar"/>
        </w:rPr>
        <w:t xml:space="preserve">负责落实在建房屋建筑和市政设施工程停产停业实施工作的指导和监督。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三、商务</w:t>
      </w:r>
      <w:r>
        <w:rPr>
          <w:rFonts w:hint="eastAsia" w:ascii="仿宋_GB2312" w:hAnsi="宋体" w:cs="仿宋_GB2312"/>
          <w:color w:val="000000"/>
          <w:kern w:val="0"/>
          <w:sz w:val="32"/>
          <w:szCs w:val="32"/>
          <w:lang w:val="en-US" w:eastAsia="zh-CN" w:bidi="ar"/>
        </w:rPr>
        <w:t>局</w:t>
      </w:r>
      <w:r>
        <w:rPr>
          <w:rFonts w:hint="eastAsia" w:ascii="仿宋_GB2312" w:hAnsi="宋体" w:eastAsia="仿宋_GB2312" w:cs="仿宋_GB2312"/>
          <w:color w:val="000000"/>
          <w:kern w:val="0"/>
          <w:sz w:val="32"/>
          <w:szCs w:val="32"/>
          <w:lang w:val="en-US" w:eastAsia="zh-CN" w:bidi="ar"/>
        </w:rPr>
        <w:t xml:space="preserve">按照要求，负责商场（超市）、酒店和加油站等单位停产停业的监督工作。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四、应急</w:t>
      </w:r>
      <w:r>
        <w:rPr>
          <w:rFonts w:hint="eastAsia" w:ascii="仿宋_GB2312" w:hAnsi="宋体" w:cs="仿宋_GB2312"/>
          <w:color w:val="000000"/>
          <w:kern w:val="0"/>
          <w:sz w:val="32"/>
          <w:szCs w:val="32"/>
          <w:lang w:val="en-US" w:eastAsia="zh-CN" w:bidi="ar"/>
        </w:rPr>
        <w:t>管理和综合监管执法局</w:t>
      </w:r>
      <w:r>
        <w:rPr>
          <w:rFonts w:hint="eastAsia" w:ascii="仿宋_GB2312" w:hAnsi="宋体" w:eastAsia="仿宋_GB2312" w:cs="仿宋_GB2312"/>
          <w:color w:val="000000"/>
          <w:kern w:val="0"/>
          <w:sz w:val="32"/>
          <w:szCs w:val="32"/>
          <w:lang w:val="en-US" w:eastAsia="zh-CN" w:bidi="ar"/>
        </w:rPr>
        <w:t xml:space="preserve">负责危险化学品企业的停产停业实施工作。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5440" w:firstLineChars="1700"/>
        <w:jc w:val="left"/>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ind w:firstLine="5440" w:firstLineChars="1700"/>
        <w:jc w:val="left"/>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ind w:firstLine="5440" w:firstLineChars="1700"/>
        <w:jc w:val="left"/>
        <w:textAlignment w:val="auto"/>
        <w:rPr>
          <w:sz w:val="32"/>
          <w:szCs w:val="32"/>
        </w:rPr>
      </w:pPr>
      <w:r>
        <w:rPr>
          <w:rFonts w:hint="eastAsia" w:ascii="仿宋_GB2312" w:hAnsi="宋体" w:cs="仿宋_GB2312"/>
          <w:color w:val="000000"/>
          <w:kern w:val="0"/>
          <w:sz w:val="32"/>
          <w:szCs w:val="32"/>
          <w:lang w:val="en-US" w:eastAsia="zh-CN" w:bidi="ar"/>
        </w:rPr>
        <w:t>高新区</w:t>
      </w:r>
      <w:r>
        <w:rPr>
          <w:rFonts w:hint="eastAsia" w:ascii="仿宋_GB2312" w:hAnsi="宋体" w:eastAsia="仿宋_GB2312" w:cs="仿宋_GB2312"/>
          <w:color w:val="000000"/>
          <w:kern w:val="0"/>
          <w:sz w:val="32"/>
          <w:szCs w:val="32"/>
          <w:lang w:val="en-US" w:eastAsia="zh-CN" w:bidi="ar"/>
        </w:rPr>
        <w:t xml:space="preserve">防汛抗旱指挥部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720" w:firstLineChars="2100"/>
        <w:jc w:val="left"/>
        <w:textAlignment w:val="auto"/>
      </w:pPr>
      <w:r>
        <w:rPr>
          <w:rFonts w:hint="eastAsia" w:ascii="仿宋_GB2312" w:hAnsi="宋体" w:eastAsia="仿宋_GB2312" w:cs="仿宋_GB2312"/>
          <w:color w:val="000000"/>
          <w:kern w:val="0"/>
          <w:sz w:val="32"/>
          <w:szCs w:val="32"/>
          <w:lang w:val="en-US" w:eastAsia="zh-CN" w:bidi="ar"/>
        </w:rPr>
        <w:t xml:space="preserve"> 年  月  日</w:t>
      </w:r>
      <w:r>
        <w:rPr>
          <w:rFonts w:hint="eastAsia" w:ascii="仿宋_GB2312" w:hAnsi="宋体" w:eastAsia="仿宋_GB2312" w:cs="仿宋_GB2312"/>
          <w:color w:val="000000"/>
          <w:kern w:val="0"/>
          <w:sz w:val="31"/>
          <w:szCs w:val="31"/>
          <w:lang w:val="en-US" w:eastAsia="zh-CN" w:bidi="ar"/>
        </w:rPr>
        <w:t xml:space="preserve"> </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both"/>
        <w:rPr>
          <w:rFonts w:hint="eastAsia" w:ascii="黑体" w:hAnsi="黑体" w:eastAsia="黑体" w:cs="黑体"/>
          <w:bCs w:val="0"/>
          <w:spacing w:val="-5"/>
          <w:kern w:val="2"/>
          <w:sz w:val="32"/>
          <w:szCs w:val="32"/>
          <w:lang w:val="en-US" w:eastAsia="zh-CN" w:bidi="ar-SA"/>
        </w:rPr>
      </w:pPr>
    </w:p>
    <w:p>
      <w:pPr>
        <w:keepNext w:val="0"/>
        <w:keepLines w:val="0"/>
        <w:widowControl/>
        <w:suppressLineNumbers w:val="0"/>
        <w:jc w:val="both"/>
      </w:pPr>
      <w:r>
        <w:rPr>
          <w:rFonts w:hint="eastAsia" w:ascii="黑体" w:hAnsi="黑体" w:eastAsia="黑体" w:cs="黑体"/>
          <w:bCs w:val="0"/>
          <w:spacing w:val="-5"/>
          <w:kern w:val="2"/>
          <w:sz w:val="32"/>
          <w:szCs w:val="32"/>
          <w:lang w:val="en-US" w:eastAsia="zh-CN" w:bidi="ar-SA"/>
        </w:rPr>
        <w:t>附件16</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 xml:space="preserve">高新区防汛抗旱指挥部 </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 xml:space="preserve">关于紧急实施停课停运的指令 </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sz w:val="32"/>
          <w:szCs w:val="32"/>
        </w:rPr>
      </w:pPr>
      <w:r>
        <w:rPr>
          <w:rFonts w:hint="eastAsia" w:ascii="仿宋_GB2312" w:hAnsi="宋体" w:cs="仿宋_GB2312"/>
          <w:color w:val="000000"/>
          <w:kern w:val="0"/>
          <w:sz w:val="32"/>
          <w:szCs w:val="32"/>
          <w:lang w:val="en-US" w:eastAsia="zh-CN" w:bidi="ar"/>
        </w:rPr>
        <w:t>各成员单位</w:t>
      </w:r>
      <w:r>
        <w:rPr>
          <w:rFonts w:hint="eastAsia" w:ascii="仿宋_GB2312" w:hAnsi="宋体"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为积极应对X日即将出现的新一轮强降雨，切实保障人民群</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众生命财产安全，需紧急实施停课停运。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cs="仿宋_GB2312"/>
          <w:color w:val="000000"/>
          <w:kern w:val="0"/>
          <w:sz w:val="32"/>
          <w:szCs w:val="32"/>
          <w:lang w:val="en-US" w:eastAsia="zh-CN" w:bidi="ar"/>
        </w:rPr>
        <w:t>一、社会事务局</w:t>
      </w:r>
      <w:r>
        <w:rPr>
          <w:rFonts w:hint="eastAsia" w:ascii="仿宋_GB2312" w:hAnsi="宋体" w:eastAsia="仿宋_GB2312" w:cs="仿宋_GB2312"/>
          <w:color w:val="000000"/>
          <w:kern w:val="0"/>
          <w:sz w:val="32"/>
          <w:szCs w:val="32"/>
          <w:lang w:val="en-US" w:eastAsia="zh-CN" w:bidi="ar"/>
        </w:rPr>
        <w:t xml:space="preserve">依据应急预案，严格落实停课措施，强化学生安全教育，督促家长与学校配合，适时开展线上课程，加强学校周边等重点部位的防范。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cs="仿宋_GB2312"/>
          <w:color w:val="000000"/>
          <w:kern w:val="0"/>
          <w:sz w:val="32"/>
          <w:szCs w:val="32"/>
          <w:lang w:val="en-US" w:eastAsia="zh-CN" w:bidi="ar"/>
        </w:rPr>
        <w:t>二、自然资源规划建设局</w:t>
      </w:r>
      <w:r>
        <w:rPr>
          <w:rFonts w:hint="eastAsia" w:ascii="仿宋_GB2312" w:hAnsi="宋体" w:eastAsia="仿宋_GB2312" w:cs="仿宋_GB2312"/>
          <w:color w:val="000000"/>
          <w:kern w:val="0"/>
          <w:sz w:val="32"/>
          <w:szCs w:val="32"/>
          <w:lang w:val="en-US" w:eastAsia="zh-CN" w:bidi="ar"/>
        </w:rPr>
        <w:t xml:space="preserve">严格落实停运措施，督促相关公路、水路、 城市地铁、轨道交通等领域加强对重点部位的巡守监护，对易受洪水、地质灾害威胁的山区道路、桥梁、隧道，及时发现和处置防洪安全隐患，确保汛期交通安全。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cs="仿宋_GB2312"/>
          <w:color w:val="000000"/>
          <w:kern w:val="0"/>
          <w:sz w:val="32"/>
          <w:szCs w:val="32"/>
          <w:lang w:val="en-US" w:eastAsia="zh-CN" w:bidi="ar"/>
        </w:rPr>
        <w:t>三、</w:t>
      </w:r>
      <w:r>
        <w:rPr>
          <w:rFonts w:hint="eastAsia" w:ascii="仿宋_GB2312" w:hAnsi="宋体" w:eastAsia="仿宋_GB2312" w:cs="仿宋_GB2312"/>
          <w:color w:val="000000"/>
          <w:kern w:val="0"/>
          <w:sz w:val="32"/>
          <w:szCs w:val="32"/>
          <w:lang w:val="en-US" w:eastAsia="zh-CN" w:bidi="ar"/>
        </w:rPr>
        <w:t>XX相关部门严格落实城市道路、桥梁、隧道停运预案，</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安排人员值守，指导监督危旧房、农贸市场、户外广告牌及临时构建物，特别是临时工棚和库房等的除险加固，做好抢险排涝应急准备。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5440" w:firstLineChars="1700"/>
        <w:jc w:val="left"/>
        <w:textAlignment w:val="auto"/>
        <w:rPr>
          <w:sz w:val="32"/>
          <w:szCs w:val="32"/>
        </w:rPr>
      </w:pPr>
      <w:r>
        <w:rPr>
          <w:rFonts w:hint="eastAsia" w:ascii="仿宋_GB2312" w:hAnsi="宋体" w:cs="仿宋_GB2312"/>
          <w:color w:val="000000"/>
          <w:kern w:val="0"/>
          <w:sz w:val="32"/>
          <w:szCs w:val="32"/>
          <w:lang w:val="en-US" w:eastAsia="zh-CN" w:bidi="ar"/>
        </w:rPr>
        <w:t>高新区</w:t>
      </w:r>
      <w:r>
        <w:rPr>
          <w:rFonts w:hint="eastAsia" w:ascii="仿宋_GB2312" w:hAnsi="宋体" w:eastAsia="仿宋_GB2312" w:cs="仿宋_GB2312"/>
          <w:color w:val="000000"/>
          <w:kern w:val="0"/>
          <w:sz w:val="32"/>
          <w:szCs w:val="32"/>
          <w:lang w:val="en-US" w:eastAsia="zh-CN" w:bidi="ar"/>
        </w:rPr>
        <w:t xml:space="preserve">防汛抗旱指挥部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720" w:firstLineChars="2100"/>
        <w:jc w:val="left"/>
        <w:textAlignment w:val="auto"/>
      </w:pPr>
      <w:r>
        <w:rPr>
          <w:rFonts w:hint="eastAsia" w:ascii="仿宋_GB2312" w:hAnsi="宋体" w:eastAsia="仿宋_GB2312" w:cs="仿宋_GB2312"/>
          <w:color w:val="000000"/>
          <w:kern w:val="0"/>
          <w:sz w:val="32"/>
          <w:szCs w:val="32"/>
          <w:lang w:val="en-US" w:eastAsia="zh-CN" w:bidi="ar"/>
        </w:rPr>
        <w:t xml:space="preserve"> 年  月  日</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5760" w:firstLineChars="1800"/>
        <w:jc w:val="righ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pPr>
      <w:r>
        <w:rPr>
          <w:rFonts w:hint="eastAsia" w:ascii="黑体" w:hAnsi="黑体" w:eastAsia="黑体" w:cs="黑体"/>
          <w:bCs w:val="0"/>
          <w:spacing w:val="-5"/>
          <w:kern w:val="2"/>
          <w:sz w:val="32"/>
          <w:szCs w:val="32"/>
          <w:lang w:val="en-US" w:eastAsia="zh-CN" w:bidi="ar-SA"/>
        </w:rPr>
        <w:t>附件17</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pPr>
      <w:r>
        <w:rPr>
          <w:rFonts w:ascii="方正小标宋简体" w:hAnsi="方正小标宋简体" w:eastAsia="方正小标宋简体" w:cs="方正小标宋简体"/>
          <w:color w:val="000000"/>
          <w:kern w:val="0"/>
          <w:sz w:val="44"/>
          <w:szCs w:val="44"/>
          <w:lang w:val="en-US" w:eastAsia="zh-CN" w:bidi="ar"/>
        </w:rPr>
        <w:t>河道、水库工程主要抢险措施</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ascii="仿宋_GB2312" w:hAnsi="宋体" w:eastAsia="仿宋_GB2312" w:cs="仿宋_GB2312"/>
          <w:color w:val="000000"/>
          <w:kern w:val="0"/>
          <w:sz w:val="32"/>
          <w:szCs w:val="32"/>
          <w:lang w:val="en-US" w:eastAsia="zh-CN" w:bidi="ar"/>
        </w:rPr>
        <w:t>1.堤坝漫溢抢险。在堤防临水侧堤肩修筑子堤（埝）阻挡洪</w:t>
      </w:r>
      <w:r>
        <w:rPr>
          <w:rFonts w:hint="eastAsia" w:ascii="仿宋_GB2312" w:hAnsi="宋体" w:eastAsia="仿宋_GB2312" w:cs="仿宋_GB2312"/>
          <w:color w:val="000000"/>
          <w:kern w:val="0"/>
          <w:sz w:val="32"/>
          <w:szCs w:val="32"/>
          <w:lang w:val="en-US" w:eastAsia="zh-CN" w:bidi="ar"/>
        </w:rPr>
        <w:t xml:space="preserve">水漫堤，常用方法有纯土子堤（埝）、编织袋土子堤、编织袋及土混合子堤等。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2.渗水抢险。增加阻水层，降低浸润线；临水截渗常用方法有粘土前戗、土工膜等临河侧截渗措施；背水导渗常用方法有砂石导渗沟、土工织物导渗沟等。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3.管涌抢险。常用方法有反滤围井、无滤减压围井、反滤压（铺）盖、透水压渗台等。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4.漏洞抢险。漏洞险情采用“前截后导”的方法，前截常用方法有塞堵法、盖堵法和戗堤法，后导处理方法与管涌处理方法相同。</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5.滑坡抢险。在滑坡体坡脚处打桩或堆砌土袋、铅丝石笼固脚，同时对滑坡体上部削坡减载，阻止其继续下滑，并在削坡后采用透水的反滤料还坡。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6.跌窝抢险。常用的方法有翻筑夯实、填塞封堵、填筑滤料等。</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7.坍塌抢险。常用的方法有护脚固基防冲、沉柳缓溜防冲、挂柳缓溜防冲、土工编织布软体排等。 </w:t>
      </w:r>
    </w:p>
    <w:p>
      <w:pPr>
        <w:keepNext w:val="0"/>
        <w:keepLines w:val="0"/>
        <w:widowControl/>
        <w:suppressLineNumbers w:val="0"/>
        <w:ind w:firstLine="640" w:firstLineChars="200"/>
        <w:jc w:val="both"/>
        <w:rPr>
          <w:sz w:val="32"/>
          <w:szCs w:val="32"/>
        </w:rPr>
      </w:pPr>
      <w:r>
        <w:rPr>
          <w:rFonts w:hint="eastAsia" w:ascii="仿宋_GB2312" w:hAnsi="宋体" w:eastAsia="仿宋_GB2312" w:cs="仿宋_GB2312"/>
          <w:color w:val="000000"/>
          <w:kern w:val="0"/>
          <w:sz w:val="32"/>
          <w:szCs w:val="32"/>
          <w:lang w:val="en-US" w:eastAsia="zh-CN" w:bidi="ar"/>
        </w:rPr>
        <w:t xml:space="preserve">8.裂缝抢险。常用的方法有开挖回填、横墙隔断、封堵缝口、土工膜盖堵等。 </w:t>
      </w:r>
    </w:p>
    <w:p>
      <w:pPr>
        <w:keepNext w:val="0"/>
        <w:keepLines w:val="0"/>
        <w:widowControl/>
        <w:suppressLineNumbers w:val="0"/>
        <w:ind w:firstLine="640" w:firstLineChars="200"/>
        <w:jc w:val="both"/>
        <w:rPr>
          <w:sz w:val="32"/>
          <w:szCs w:val="32"/>
        </w:rPr>
      </w:pPr>
      <w:r>
        <w:rPr>
          <w:rFonts w:hint="eastAsia" w:ascii="仿宋_GB2312" w:hAnsi="宋体" w:eastAsia="仿宋_GB2312" w:cs="仿宋_GB2312"/>
          <w:color w:val="000000"/>
          <w:kern w:val="0"/>
          <w:sz w:val="32"/>
          <w:szCs w:val="32"/>
          <w:lang w:val="en-US" w:eastAsia="zh-CN" w:bidi="ar"/>
        </w:rPr>
        <w:t xml:space="preserve">9.决口抢险。常用方法有立堵、平堵、混合堵。立堵是从口门两端断堤头同时向中间推进，通过在口门抛石块、石龙、石枕、土袋等堵口；平堵是利用打桩架桥，在桥面上或用船进行平抛物料堵口；混合堵一般根据口门大小、流量大小确定采取立堵或平堵结合方式。 </w:t>
      </w:r>
    </w:p>
    <w:p>
      <w:pPr>
        <w:keepNext w:val="0"/>
        <w:keepLines w:val="0"/>
        <w:widowControl/>
        <w:suppressLineNumbers w:val="0"/>
        <w:jc w:val="both"/>
        <w:rPr>
          <w:rFonts w:ascii="黑体" w:hAnsi="宋体" w:eastAsia="黑体" w:cs="黑体"/>
          <w:color w:val="000000"/>
          <w:kern w:val="0"/>
          <w:sz w:val="32"/>
          <w:szCs w:val="32"/>
          <w:lang w:val="en-US" w:eastAsia="zh-CN" w:bidi="ar"/>
        </w:rPr>
      </w:pPr>
    </w:p>
    <w:p>
      <w:pPr>
        <w:keepNext w:val="0"/>
        <w:keepLines w:val="0"/>
        <w:widowControl/>
        <w:suppressLineNumbers w:val="0"/>
        <w:jc w:val="both"/>
        <w:rPr>
          <w:rFonts w:ascii="黑体" w:hAnsi="宋体" w:eastAsia="黑体" w:cs="黑体"/>
          <w:color w:val="000000"/>
          <w:kern w:val="0"/>
          <w:sz w:val="32"/>
          <w:szCs w:val="32"/>
          <w:lang w:val="en-US" w:eastAsia="zh-CN" w:bidi="ar"/>
        </w:rPr>
      </w:pPr>
    </w:p>
    <w:p>
      <w:pPr>
        <w:keepNext w:val="0"/>
        <w:keepLines w:val="0"/>
        <w:widowControl/>
        <w:suppressLineNumbers w:val="0"/>
        <w:jc w:val="both"/>
        <w:rPr>
          <w:rFonts w:ascii="黑体" w:hAnsi="宋体" w:eastAsia="黑体" w:cs="黑体"/>
          <w:color w:val="000000"/>
          <w:kern w:val="0"/>
          <w:sz w:val="32"/>
          <w:szCs w:val="32"/>
          <w:lang w:val="en-US" w:eastAsia="zh-CN" w:bidi="ar"/>
        </w:rPr>
      </w:pPr>
    </w:p>
    <w:p>
      <w:pPr>
        <w:keepNext w:val="0"/>
        <w:keepLines w:val="0"/>
        <w:widowControl/>
        <w:suppressLineNumbers w:val="0"/>
        <w:jc w:val="both"/>
        <w:rPr>
          <w:rFonts w:ascii="黑体" w:hAnsi="宋体" w:eastAsia="黑体" w:cs="黑体"/>
          <w:color w:val="000000"/>
          <w:kern w:val="0"/>
          <w:sz w:val="32"/>
          <w:szCs w:val="32"/>
          <w:lang w:val="en-US" w:eastAsia="zh-CN" w:bidi="ar"/>
        </w:rPr>
      </w:pPr>
    </w:p>
    <w:p>
      <w:pPr>
        <w:keepNext w:val="0"/>
        <w:keepLines w:val="0"/>
        <w:widowControl/>
        <w:suppressLineNumbers w:val="0"/>
        <w:jc w:val="both"/>
        <w:rPr>
          <w:rFonts w:ascii="黑体" w:hAnsi="宋体" w:eastAsia="黑体" w:cs="黑体"/>
          <w:color w:val="000000"/>
          <w:kern w:val="0"/>
          <w:sz w:val="32"/>
          <w:szCs w:val="32"/>
          <w:lang w:val="en-US" w:eastAsia="zh-CN" w:bidi="ar"/>
        </w:rPr>
      </w:pPr>
    </w:p>
    <w:p>
      <w:pPr>
        <w:keepNext w:val="0"/>
        <w:keepLines w:val="0"/>
        <w:widowControl/>
        <w:suppressLineNumbers w:val="0"/>
        <w:jc w:val="both"/>
        <w:rPr>
          <w:rFonts w:ascii="黑体" w:hAnsi="宋体" w:eastAsia="黑体" w:cs="黑体"/>
          <w:color w:val="000000"/>
          <w:kern w:val="0"/>
          <w:sz w:val="32"/>
          <w:szCs w:val="32"/>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黑体" w:hAnsi="黑体" w:eastAsia="黑体" w:cs="黑体"/>
          <w:bCs w:val="0"/>
          <w:spacing w:val="-5"/>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黑体" w:hAnsi="黑体" w:eastAsia="黑体" w:cs="黑体"/>
          <w:bCs w:val="0"/>
          <w:spacing w:val="-5"/>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pPr>
      <w:r>
        <w:rPr>
          <w:rFonts w:hint="eastAsia" w:ascii="黑体" w:hAnsi="黑体" w:eastAsia="黑体" w:cs="黑体"/>
          <w:bCs w:val="0"/>
          <w:spacing w:val="-5"/>
          <w:kern w:val="2"/>
          <w:sz w:val="32"/>
          <w:szCs w:val="32"/>
          <w:lang w:val="en-US" w:eastAsia="zh-CN" w:bidi="ar-SA"/>
        </w:rPr>
        <w:t>附件18</w:t>
      </w: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新乡市市级</w:t>
      </w:r>
      <w:r>
        <w:rPr>
          <w:rFonts w:ascii="方正小标宋简体" w:hAnsi="方正小标宋简体" w:eastAsia="方正小标宋简体" w:cs="方正小标宋简体"/>
          <w:color w:val="000000"/>
          <w:kern w:val="0"/>
          <w:sz w:val="43"/>
          <w:szCs w:val="43"/>
          <w:lang w:val="en-US" w:eastAsia="zh-CN" w:bidi="ar"/>
        </w:rPr>
        <w:t>暴雨预警标准</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both"/>
        <w:textAlignment w:val="auto"/>
      </w:pPr>
      <w:r>
        <w:rPr>
          <w:rFonts w:ascii="仿宋_GB2312" w:hAnsi="宋体" w:eastAsia="仿宋_GB2312" w:cs="仿宋_GB2312"/>
          <w:color w:val="000000"/>
          <w:kern w:val="0"/>
          <w:sz w:val="31"/>
          <w:szCs w:val="31"/>
          <w:lang w:val="en-US" w:eastAsia="zh-CN" w:bidi="ar"/>
        </w:rPr>
        <w:t>暴雨：一般指24小时内累积降水量达50毫米或以上，可能引</w:t>
      </w:r>
      <w:r>
        <w:rPr>
          <w:rFonts w:hint="eastAsia" w:ascii="仿宋_GB2312" w:hAnsi="宋体" w:eastAsia="仿宋_GB2312" w:cs="仿宋_GB2312"/>
          <w:color w:val="000000"/>
          <w:kern w:val="0"/>
          <w:sz w:val="31"/>
          <w:szCs w:val="31"/>
          <w:lang w:val="en-US" w:eastAsia="zh-CN" w:bidi="ar"/>
        </w:rPr>
        <w:t xml:space="preserve">发洪涝、滑坡、泥石流等灾害。按降水强度分为暴雨、大暴雨和特大暴雨三级：暴雨为24小时降水量50—99.9毫米之间；大暴雨为100－249.9毫米之间；特大暴雨为250毫米及以上。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暴雨预警从低到高划分为4个级别，分别是Ⅳ级（一般）、Ⅲ级（较重）、Ⅱ级（严重）、Ⅰ级（特别严重），Ⅰ级为最高级别。具体发布标准如下：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（1）暴雨Ⅳ级预警：预计未来24小时市区或2个及以上县（市、区）大部分地区将出现暴雨天气，且上述三分之一地区将出现大暴雨，并可能造成中小河流洪水、城市内涝、山洪地质灾害等影响。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（2）暴雨Ⅲ级预警：预计未来24小时市区或2个及以上县（市、区） 大部分地区将出现大暴雨天气；或者过去24小时市区或2个及以上县（市、区）大部分地区已出现暴雨天气，预计未来24小时上述地区仍将出现暴雨，且上述三分之一地区将出现大暴雨天气，并可能造成较重中小河流洪水、城市内涝、山洪地质灾害等影响。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（3）暴雨Ⅱ级预警：预计未来48小时市区或2个及以上县（市、区）大部分地区将持续出现大暴雨天气，且上述三分之一地区将持续出现特大暴雨天气，或者过去24小时市区或2个及以上县（市、 区）大部分地区已出现暴雨天气，预计未来</w:t>
      </w:r>
      <w:r>
        <w:rPr>
          <w:rFonts w:hint="eastAsia" w:ascii="仿宋_GB2312" w:hAnsi="宋体" w:cs="仿宋_GB2312"/>
          <w:color w:val="000000"/>
          <w:kern w:val="0"/>
          <w:sz w:val="31"/>
          <w:szCs w:val="31"/>
          <w:lang w:val="en-US" w:eastAsia="zh-CN" w:bidi="ar"/>
        </w:rPr>
        <w:t>24小时</w:t>
      </w:r>
      <w:r>
        <w:rPr>
          <w:rFonts w:hint="eastAsia" w:ascii="仿宋_GB2312" w:hAnsi="宋体" w:eastAsia="仿宋_GB2312" w:cs="仿宋_GB2312"/>
          <w:color w:val="000000"/>
          <w:kern w:val="0"/>
          <w:sz w:val="31"/>
          <w:szCs w:val="31"/>
          <w:lang w:val="en-US" w:eastAsia="zh-CN" w:bidi="ar"/>
        </w:rPr>
        <w:t xml:space="preserve">上述地区仍将出现大暴雨，且上述三分之一地区将出现特大暴雨天气，并可能造成严重中小河流洪水、城市内涝、山洪地质灾害等影响。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（4）暴雨Ⅰ级预警：预计未来48小时市区或者2个及以上县（市、区）大部分地区将持续出现特大暴雨天气；或者过去24小时市区或2个及以上县（市、区）大部分地区已出现大暴雨天气，预计未来24</w:t>
      </w:r>
      <w:bookmarkStart w:id="6" w:name="_GoBack"/>
      <w:bookmarkEnd w:id="6"/>
      <w:r>
        <w:rPr>
          <w:rFonts w:hint="eastAsia" w:ascii="仿宋_GB2312" w:hAnsi="宋体" w:eastAsia="仿宋_GB2312" w:cs="仿宋_GB2312"/>
          <w:color w:val="000000"/>
          <w:kern w:val="0"/>
          <w:sz w:val="31"/>
          <w:szCs w:val="31"/>
          <w:lang w:val="en-US" w:eastAsia="zh-CN" w:bidi="ar"/>
        </w:rPr>
        <w:t>小时上述地区将出现特大暴雨天气，并可能造成特别严重中小河流洪水、城市内涝、山洪地质灾害等影响。</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rFonts w:hint="eastAsia" w:ascii="黑体" w:hAnsi="黑体" w:eastAsia="黑体" w:cs="黑体"/>
          <w:bCs w:val="0"/>
          <w:spacing w:val="-5"/>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rFonts w:hint="eastAsia" w:ascii="黑体" w:hAnsi="黑体" w:eastAsia="黑体" w:cs="黑体"/>
          <w:bCs w:val="0"/>
          <w:spacing w:val="-5"/>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rFonts w:hint="eastAsia" w:ascii="黑体" w:hAnsi="黑体" w:eastAsia="黑体" w:cs="黑体"/>
          <w:bCs w:val="0"/>
          <w:spacing w:val="-5"/>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rFonts w:hint="eastAsia" w:ascii="黑体" w:hAnsi="黑体" w:eastAsia="黑体" w:cs="黑体"/>
          <w:bCs w:val="0"/>
          <w:spacing w:val="-5"/>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rFonts w:hint="eastAsia" w:ascii="黑体" w:hAnsi="黑体" w:eastAsia="黑体" w:cs="黑体"/>
          <w:bCs w:val="0"/>
          <w:spacing w:val="-5"/>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rFonts w:hint="eastAsia" w:ascii="黑体" w:hAnsi="黑体" w:eastAsia="黑体" w:cs="黑体"/>
          <w:bCs w:val="0"/>
          <w:spacing w:val="-5"/>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rFonts w:hint="eastAsia" w:ascii="黑体" w:hAnsi="黑体" w:eastAsia="黑体" w:cs="黑体"/>
          <w:bCs w:val="0"/>
          <w:spacing w:val="-5"/>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rFonts w:hint="eastAsia" w:ascii="黑体" w:hAnsi="黑体" w:eastAsia="黑体" w:cs="黑体"/>
          <w:bCs w:val="0"/>
          <w:spacing w:val="-5"/>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rFonts w:hint="eastAsia" w:ascii="黑体" w:hAnsi="黑体" w:eastAsia="黑体" w:cs="黑体"/>
          <w:bCs w:val="0"/>
          <w:spacing w:val="-5"/>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rFonts w:hint="eastAsia" w:ascii="黑体" w:hAnsi="黑体" w:eastAsia="黑体" w:cs="黑体"/>
          <w:bCs w:val="0"/>
          <w:spacing w:val="-5"/>
          <w:kern w:val="2"/>
          <w:sz w:val="32"/>
          <w:szCs w:val="32"/>
          <w:lang w:val="en-US" w:eastAsia="zh-CN" w:bidi="ar-SA"/>
        </w:rPr>
      </w:pPr>
    </w:p>
    <w:p>
      <w:pPr>
        <w:keepNext w:val="0"/>
        <w:keepLines w:val="0"/>
        <w:widowControl/>
        <w:suppressLineNumbers w:val="0"/>
        <w:jc w:val="left"/>
        <w:rPr>
          <w:rFonts w:hint="eastAsia" w:ascii="黑体" w:hAnsi="黑体" w:eastAsia="黑体" w:cs="黑体"/>
          <w:bCs w:val="0"/>
          <w:spacing w:val="-5"/>
          <w:kern w:val="2"/>
          <w:sz w:val="32"/>
          <w:szCs w:val="32"/>
          <w:lang w:val="en-US" w:eastAsia="zh-CN" w:bidi="ar-SA"/>
        </w:rPr>
      </w:pPr>
    </w:p>
    <w:p>
      <w:pPr>
        <w:keepNext w:val="0"/>
        <w:keepLines w:val="0"/>
        <w:widowControl/>
        <w:suppressLineNumbers w:val="0"/>
        <w:jc w:val="left"/>
        <w:rPr>
          <w:rFonts w:hint="eastAsia" w:ascii="黑体" w:hAnsi="黑体" w:eastAsia="黑体" w:cs="黑体"/>
          <w:bCs w:val="0"/>
          <w:spacing w:val="-5"/>
          <w:kern w:val="2"/>
          <w:sz w:val="32"/>
          <w:szCs w:val="32"/>
          <w:lang w:val="en-US" w:eastAsia="zh-CN" w:bidi="ar-SA"/>
        </w:rPr>
      </w:pPr>
    </w:p>
    <w:p>
      <w:pPr>
        <w:keepNext w:val="0"/>
        <w:keepLines w:val="0"/>
        <w:widowControl/>
        <w:suppressLineNumbers w:val="0"/>
        <w:jc w:val="left"/>
        <w:rPr>
          <w:rFonts w:hint="eastAsia" w:ascii="黑体" w:hAnsi="黑体" w:eastAsia="黑体" w:cs="黑体"/>
          <w:bCs w:val="0"/>
          <w:spacing w:val="-5"/>
          <w:kern w:val="2"/>
          <w:sz w:val="32"/>
          <w:szCs w:val="32"/>
          <w:lang w:val="en-US" w:eastAsia="zh-CN" w:bidi="ar-SA"/>
        </w:rPr>
      </w:pPr>
    </w:p>
    <w:p>
      <w:pPr>
        <w:keepNext w:val="0"/>
        <w:keepLines w:val="0"/>
        <w:widowControl/>
        <w:suppressLineNumbers w:val="0"/>
        <w:jc w:val="left"/>
        <w:rPr>
          <w:rFonts w:hint="eastAsia" w:ascii="黑体" w:hAnsi="黑体" w:eastAsia="黑体" w:cs="黑体"/>
          <w:bCs w:val="0"/>
          <w:spacing w:val="-5"/>
          <w:kern w:val="2"/>
          <w:sz w:val="32"/>
          <w:szCs w:val="32"/>
          <w:lang w:val="en-US" w:eastAsia="zh-CN" w:bidi="ar-SA"/>
        </w:rPr>
      </w:pPr>
    </w:p>
    <w:p>
      <w:pPr>
        <w:keepNext w:val="0"/>
        <w:keepLines w:val="0"/>
        <w:widowControl/>
        <w:suppressLineNumbers w:val="0"/>
        <w:jc w:val="left"/>
        <w:rPr>
          <w:rFonts w:hint="eastAsia" w:ascii="黑体" w:hAnsi="黑体" w:eastAsia="黑体" w:cs="黑体"/>
          <w:bCs w:val="0"/>
          <w:spacing w:val="-5"/>
          <w:kern w:val="2"/>
          <w:sz w:val="32"/>
          <w:szCs w:val="32"/>
          <w:lang w:val="en-US" w:eastAsia="zh-CN" w:bidi="ar-SA"/>
        </w:rPr>
      </w:pPr>
    </w:p>
    <w:p>
      <w:pPr>
        <w:keepNext w:val="0"/>
        <w:keepLines w:val="0"/>
        <w:widowControl/>
        <w:suppressLineNumbers w:val="0"/>
        <w:jc w:val="left"/>
        <w:rPr>
          <w:rFonts w:hint="eastAsia" w:ascii="黑体" w:hAnsi="黑体" w:eastAsia="黑体" w:cs="黑体"/>
          <w:bCs w:val="0"/>
          <w:spacing w:val="-5"/>
          <w:kern w:val="2"/>
          <w:sz w:val="32"/>
          <w:szCs w:val="32"/>
          <w:lang w:val="en-US" w:eastAsia="zh-CN" w:bidi="ar-SA"/>
        </w:rPr>
      </w:pPr>
      <w:r>
        <w:rPr>
          <w:rFonts w:hint="eastAsia" w:ascii="黑体" w:hAnsi="黑体" w:eastAsia="黑体" w:cs="黑体"/>
          <w:bCs w:val="0"/>
          <w:spacing w:val="-5"/>
          <w:kern w:val="2"/>
          <w:sz w:val="32"/>
          <w:szCs w:val="32"/>
          <w:lang w:val="en-US" w:eastAsia="zh-CN" w:bidi="ar-SA"/>
        </w:rPr>
        <w:t>附件19</w:t>
      </w:r>
    </w:p>
    <w:p>
      <w:pPr>
        <w:keepNext w:val="0"/>
        <w:keepLines w:val="0"/>
        <w:widowControl/>
        <w:suppressLineNumbers w:val="0"/>
        <w:jc w:val="center"/>
        <w:rPr>
          <w:sz w:val="44"/>
          <w:szCs w:val="44"/>
        </w:rPr>
      </w:pPr>
      <w:r>
        <w:rPr>
          <w:rFonts w:ascii="方正小标宋简体" w:hAnsi="方正小标宋简体" w:eastAsia="方正小标宋简体" w:cs="方正小标宋简体"/>
          <w:color w:val="000000"/>
          <w:kern w:val="0"/>
          <w:sz w:val="44"/>
          <w:szCs w:val="44"/>
          <w:lang w:val="en-US" w:eastAsia="zh-CN" w:bidi="ar"/>
        </w:rPr>
        <w:t>关于终止防汛应急响应的通知（参照模板）</w:t>
      </w:r>
    </w:p>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auto"/>
        <w:rPr>
          <w:sz w:val="32"/>
          <w:szCs w:val="32"/>
        </w:rPr>
      </w:pPr>
      <w:r>
        <w:rPr>
          <w:rFonts w:ascii="仿宋_GB2312" w:hAnsi="宋体" w:eastAsia="仿宋_GB2312" w:cs="仿宋_GB2312"/>
          <w:color w:val="000000"/>
          <w:kern w:val="0"/>
          <w:sz w:val="32"/>
          <w:szCs w:val="32"/>
          <w:lang w:val="en-US" w:eastAsia="zh-CN" w:bidi="ar"/>
        </w:rPr>
        <w:t xml:space="preserve">各成员单位：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在</w:t>
      </w:r>
      <w:r>
        <w:rPr>
          <w:rFonts w:hint="eastAsia" w:ascii="仿宋_GB2312" w:hAnsi="宋体" w:cs="仿宋_GB2312"/>
          <w:color w:val="000000"/>
          <w:kern w:val="0"/>
          <w:sz w:val="32"/>
          <w:szCs w:val="32"/>
          <w:lang w:val="en-US" w:eastAsia="zh-CN" w:bidi="ar"/>
        </w:rPr>
        <w:t>区</w:t>
      </w:r>
      <w:r>
        <w:rPr>
          <w:rFonts w:hint="eastAsia" w:ascii="仿宋_GB2312" w:hAnsi="宋体" w:eastAsia="仿宋_GB2312" w:cs="仿宋_GB2312"/>
          <w:color w:val="000000"/>
          <w:kern w:val="0"/>
          <w:sz w:val="32"/>
          <w:szCs w:val="32"/>
          <w:lang w:val="en-US" w:eastAsia="zh-CN" w:bidi="ar"/>
        </w:rPr>
        <w:t>防汛抗旱指挥部统一指挥调度下，经过全</w:t>
      </w:r>
      <w:r>
        <w:rPr>
          <w:rFonts w:hint="eastAsia" w:ascii="仿宋_GB2312" w:hAnsi="宋体" w:cs="仿宋_GB2312"/>
          <w:color w:val="000000"/>
          <w:kern w:val="0"/>
          <w:sz w:val="32"/>
          <w:szCs w:val="32"/>
          <w:lang w:val="en-US" w:eastAsia="zh-CN" w:bidi="ar"/>
        </w:rPr>
        <w:t>区</w:t>
      </w:r>
      <w:r>
        <w:rPr>
          <w:rFonts w:hint="eastAsia" w:ascii="仿宋_GB2312" w:hAnsi="宋体" w:eastAsia="仿宋_GB2312" w:cs="仿宋_GB2312"/>
          <w:color w:val="000000"/>
          <w:kern w:val="0"/>
          <w:sz w:val="32"/>
          <w:szCs w:val="32"/>
          <w:lang w:val="en-US" w:eastAsia="zh-CN" w:bidi="ar"/>
        </w:rPr>
        <w:t>上下共同努力，我</w:t>
      </w:r>
      <w:r>
        <w:rPr>
          <w:rFonts w:hint="eastAsia" w:ascii="仿宋_GB2312" w:hAnsi="宋体" w:cs="仿宋_GB2312"/>
          <w:color w:val="000000"/>
          <w:kern w:val="0"/>
          <w:sz w:val="32"/>
          <w:szCs w:val="32"/>
          <w:lang w:val="en-US" w:eastAsia="zh-CN" w:bidi="ar"/>
        </w:rPr>
        <w:t>区</w:t>
      </w:r>
      <w:r>
        <w:rPr>
          <w:rFonts w:hint="eastAsia" w:ascii="仿宋_GB2312" w:hAnsi="宋体" w:eastAsia="仿宋_GB2312" w:cs="仿宋_GB2312"/>
          <w:color w:val="000000"/>
          <w:kern w:val="0"/>
          <w:sz w:val="32"/>
          <w:szCs w:val="32"/>
          <w:lang w:val="en-US" w:eastAsia="zh-CN" w:bidi="ar"/>
        </w:rPr>
        <w:t>成功防御了X月X日至X日的强降雨过程。当前我</w:t>
      </w:r>
      <w:r>
        <w:rPr>
          <w:rFonts w:hint="eastAsia" w:ascii="仿宋_GB2312" w:hAnsi="宋体" w:cs="仿宋_GB2312"/>
          <w:color w:val="000000"/>
          <w:kern w:val="0"/>
          <w:sz w:val="32"/>
          <w:szCs w:val="32"/>
          <w:lang w:val="en-US" w:eastAsia="zh-CN" w:bidi="ar"/>
        </w:rPr>
        <w:t>区</w:t>
      </w:r>
      <w:r>
        <w:rPr>
          <w:rFonts w:hint="eastAsia" w:ascii="仿宋_GB2312" w:hAnsi="宋体" w:eastAsia="仿宋_GB2312" w:cs="仿宋_GB2312"/>
          <w:color w:val="000000"/>
          <w:kern w:val="0"/>
          <w:sz w:val="32"/>
          <w:szCs w:val="32"/>
          <w:lang w:val="en-US" w:eastAsia="zh-CN" w:bidi="ar"/>
        </w:rPr>
        <w:t>防洪工程水势平稳，没有较大汛情和险情；城市和农田涝水外排基本结束。据</w:t>
      </w:r>
      <w:r>
        <w:rPr>
          <w:rFonts w:hint="eastAsia" w:ascii="仿宋_GB2312" w:hAnsi="宋体" w:cs="仿宋_GB2312"/>
          <w:color w:val="000000"/>
          <w:kern w:val="0"/>
          <w:sz w:val="32"/>
          <w:szCs w:val="32"/>
          <w:lang w:val="en-US" w:eastAsia="zh-CN" w:bidi="ar"/>
        </w:rPr>
        <w:t>新乡市</w:t>
      </w:r>
      <w:r>
        <w:rPr>
          <w:rFonts w:hint="eastAsia" w:ascii="仿宋_GB2312" w:hAnsi="宋体" w:eastAsia="仿宋_GB2312" w:cs="仿宋_GB2312"/>
          <w:color w:val="000000"/>
          <w:kern w:val="0"/>
          <w:sz w:val="32"/>
          <w:szCs w:val="32"/>
          <w:lang w:val="en-US" w:eastAsia="zh-CN" w:bidi="ar"/>
        </w:rPr>
        <w:t>气象台预报，近期我</w:t>
      </w:r>
      <w:r>
        <w:rPr>
          <w:rFonts w:hint="eastAsia" w:ascii="仿宋_GB2312" w:hAnsi="宋体" w:cs="仿宋_GB2312"/>
          <w:color w:val="000000"/>
          <w:kern w:val="0"/>
          <w:sz w:val="32"/>
          <w:szCs w:val="32"/>
          <w:lang w:val="en-US" w:eastAsia="zh-CN" w:bidi="ar"/>
        </w:rPr>
        <w:t>区</w:t>
      </w:r>
      <w:r>
        <w:rPr>
          <w:rFonts w:hint="eastAsia" w:ascii="仿宋_GB2312" w:hAnsi="宋体" w:eastAsia="仿宋_GB2312" w:cs="仿宋_GB2312"/>
          <w:color w:val="000000"/>
          <w:kern w:val="0"/>
          <w:sz w:val="32"/>
          <w:szCs w:val="32"/>
          <w:lang w:val="en-US" w:eastAsia="zh-CN" w:bidi="ar"/>
        </w:rPr>
        <w:t>以分散性阵雨天气为主，没有明显大范围强降雨过程，经会商研判，按照《</w:t>
      </w:r>
      <w:r>
        <w:rPr>
          <w:rFonts w:hint="eastAsia" w:ascii="仿宋_GB2312" w:hAnsi="宋体" w:cs="仿宋_GB2312"/>
          <w:color w:val="000000"/>
          <w:kern w:val="0"/>
          <w:sz w:val="32"/>
          <w:szCs w:val="32"/>
          <w:lang w:val="en-US" w:eastAsia="zh-CN" w:bidi="ar"/>
        </w:rPr>
        <w:t>新乡高新区</w:t>
      </w:r>
      <w:r>
        <w:rPr>
          <w:rFonts w:hint="eastAsia" w:ascii="仿宋_GB2312" w:hAnsi="宋体" w:eastAsia="仿宋_GB2312" w:cs="仿宋_GB2312"/>
          <w:color w:val="000000"/>
          <w:kern w:val="0"/>
          <w:sz w:val="32"/>
          <w:szCs w:val="32"/>
          <w:lang w:val="en-US" w:eastAsia="zh-CN" w:bidi="ar"/>
        </w:rPr>
        <w:t>防汛应急预案》有关规定，</w:t>
      </w:r>
      <w:r>
        <w:rPr>
          <w:rFonts w:hint="eastAsia" w:ascii="仿宋_GB2312" w:hAnsi="宋体" w:cs="仿宋_GB2312"/>
          <w:color w:val="000000"/>
          <w:kern w:val="0"/>
          <w:sz w:val="32"/>
          <w:szCs w:val="32"/>
          <w:lang w:val="en-US" w:eastAsia="zh-CN" w:bidi="ar"/>
        </w:rPr>
        <w:t>区</w:t>
      </w:r>
      <w:r>
        <w:rPr>
          <w:rFonts w:hint="eastAsia" w:ascii="仿宋_GB2312" w:hAnsi="宋体" w:eastAsia="仿宋_GB2312" w:cs="仿宋_GB2312"/>
          <w:color w:val="000000"/>
          <w:kern w:val="0"/>
          <w:sz w:val="32"/>
          <w:szCs w:val="32"/>
          <w:lang w:val="en-US" w:eastAsia="zh-CN" w:bidi="ar"/>
        </w:rPr>
        <w:t>防指决定自X月X日X时起终止</w:t>
      </w:r>
      <w:r>
        <w:rPr>
          <w:rFonts w:hint="eastAsia" w:ascii="仿宋_GB2312" w:hAnsi="宋体" w:cs="仿宋_GB2312"/>
          <w:color w:val="000000"/>
          <w:kern w:val="0"/>
          <w:sz w:val="32"/>
          <w:szCs w:val="32"/>
          <w:lang w:val="en-US" w:eastAsia="zh-CN" w:bidi="ar"/>
        </w:rPr>
        <w:t>区</w:t>
      </w:r>
      <w:r>
        <w:rPr>
          <w:rFonts w:hint="eastAsia" w:ascii="仿宋_GB2312" w:hAnsi="宋体" w:eastAsia="仿宋_GB2312" w:cs="仿宋_GB2312"/>
          <w:color w:val="000000"/>
          <w:kern w:val="0"/>
          <w:sz w:val="32"/>
          <w:szCs w:val="32"/>
          <w:lang w:val="en-US" w:eastAsia="zh-CN" w:bidi="ar"/>
        </w:rPr>
        <w:t xml:space="preserve">级防汛X级应急响应。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目前我</w:t>
      </w:r>
      <w:r>
        <w:rPr>
          <w:rFonts w:hint="eastAsia" w:ascii="仿宋_GB2312" w:hAnsi="宋体" w:cs="仿宋_GB2312"/>
          <w:color w:val="000000"/>
          <w:kern w:val="0"/>
          <w:sz w:val="32"/>
          <w:szCs w:val="32"/>
          <w:lang w:val="en-US" w:eastAsia="zh-CN" w:bidi="ar"/>
        </w:rPr>
        <w:t>区</w:t>
      </w:r>
      <w:r>
        <w:rPr>
          <w:rFonts w:hint="eastAsia" w:ascii="仿宋_GB2312" w:hAnsi="宋体" w:eastAsia="仿宋_GB2312" w:cs="仿宋_GB2312"/>
          <w:color w:val="000000"/>
          <w:kern w:val="0"/>
          <w:sz w:val="32"/>
          <w:szCs w:val="32"/>
          <w:lang w:val="en-US" w:eastAsia="zh-CN" w:bidi="ar"/>
        </w:rPr>
        <w:t>汛期尚未结束，局地短时强降雨天气仍易发多发。</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各级防指及有关单位要高度重视，持续做好24小时防汛值守，加强监测预报预警，及时会商研判，落实防范措施，突出抓好重点部位和薄弱环节防范，重点做好群众应急避险转移工作，坚决做到汛期不过、备汛不断、防御不止，切实把确保人民群众生命安全放在第一位落到实处。 </w:t>
      </w:r>
    </w:p>
    <w:p>
      <w:pPr>
        <w:keepNext w:val="0"/>
        <w:keepLines w:val="0"/>
        <w:pageBreakBefore w:val="0"/>
        <w:widowControl/>
        <w:suppressLineNumbers w:val="0"/>
        <w:kinsoku/>
        <w:wordWrap/>
        <w:overflowPunct/>
        <w:topLinePunct w:val="0"/>
        <w:autoSpaceDE/>
        <w:autoSpaceDN/>
        <w:bidi w:val="0"/>
        <w:adjustRightInd/>
        <w:snapToGrid/>
        <w:spacing w:line="570" w:lineRule="exact"/>
        <w:jc w:val="right"/>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right"/>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line="570" w:lineRule="exact"/>
        <w:jc w:val="right"/>
        <w:textAlignment w:val="auto"/>
        <w:rPr>
          <w:rFonts w:hint="default"/>
          <w:sz w:val="32"/>
          <w:szCs w:val="32"/>
          <w:lang w:val="en-US"/>
        </w:rPr>
      </w:pPr>
      <w:r>
        <w:rPr>
          <w:rFonts w:hint="eastAsia" w:ascii="仿宋_GB2312" w:hAnsi="宋体" w:cs="仿宋_GB2312"/>
          <w:color w:val="000000"/>
          <w:kern w:val="0"/>
          <w:sz w:val="32"/>
          <w:szCs w:val="32"/>
          <w:lang w:val="en-US" w:eastAsia="zh-CN" w:bidi="ar"/>
        </w:rPr>
        <w:t>高新区</w:t>
      </w:r>
      <w:r>
        <w:rPr>
          <w:rFonts w:hint="eastAsia" w:ascii="仿宋_GB2312" w:hAnsi="宋体" w:eastAsia="仿宋_GB2312" w:cs="仿宋_GB2312"/>
          <w:color w:val="000000"/>
          <w:kern w:val="0"/>
          <w:sz w:val="32"/>
          <w:szCs w:val="32"/>
          <w:lang w:val="en-US" w:eastAsia="zh-CN" w:bidi="ar"/>
        </w:rPr>
        <w:t>防汛抗旱指挥部</w:t>
      </w:r>
      <w:r>
        <w:rPr>
          <w:rFonts w:hint="eastAsia" w:ascii="仿宋_GB2312" w:hAnsi="宋体" w:cs="仿宋_GB2312"/>
          <w:color w:val="000000"/>
          <w:kern w:val="0"/>
          <w:sz w:val="32"/>
          <w:szCs w:val="32"/>
          <w:lang w:val="en-US" w:eastAsia="zh-CN" w:bidi="ar"/>
        </w:rPr>
        <w:t xml:space="preserve">  </w:t>
      </w:r>
    </w:p>
    <w:p>
      <w:pPr>
        <w:keepNext w:val="0"/>
        <w:keepLines w:val="0"/>
        <w:pageBreakBefore w:val="0"/>
        <w:widowControl/>
        <w:suppressLineNumbers w:val="0"/>
        <w:kinsoku/>
        <w:wordWrap w:val="0"/>
        <w:overflowPunct/>
        <w:topLinePunct w:val="0"/>
        <w:autoSpaceDE/>
        <w:autoSpaceDN/>
        <w:bidi w:val="0"/>
        <w:adjustRightInd/>
        <w:snapToGrid/>
        <w:spacing w:line="570" w:lineRule="exact"/>
        <w:jc w:val="right"/>
        <w:textAlignment w:val="auto"/>
        <w:rPr>
          <w:rFonts w:hint="default" w:ascii="仿宋_GB2312" w:hAnsi="宋体"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 xml:space="preserve"> 年  月  日</w:t>
      </w:r>
      <w:r>
        <w:rPr>
          <w:rFonts w:hint="eastAsia" w:ascii="仿宋_GB2312" w:hAnsi="宋体"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both"/>
        <w:textAlignment w:val="auto"/>
        <w:rPr>
          <w:rFonts w:hint="eastAsia" w:ascii="仿宋_GB2312" w:hAnsi="宋体" w:cs="仿宋_GB2312"/>
          <w:color w:val="000000"/>
          <w:kern w:val="0"/>
          <w:sz w:val="32"/>
          <w:szCs w:val="32"/>
          <w:lang w:val="en-US" w:eastAsia="zh-CN" w:bidi="ar"/>
        </w:rPr>
      </w:pPr>
    </w:p>
    <w:p>
      <w:pPr>
        <w:tabs>
          <w:tab w:val="left" w:pos="900"/>
          <w:tab w:val="left" w:pos="1620"/>
        </w:tabs>
        <w:spacing w:line="570" w:lineRule="exact"/>
        <w:jc w:val="left"/>
        <w:rPr>
          <w:rFonts w:hint="default"/>
          <w:lang w:val="en-US"/>
        </w:rPr>
      </w:pPr>
      <w:r>
        <w:rPr>
          <w:rFonts w:eastAsia="仿宋_GB2312"/>
          <w:color w:val="000000"/>
          <w:sz w:val="28"/>
          <w:szCs w:val="28"/>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414655</wp:posOffset>
                </wp:positionV>
                <wp:extent cx="5600700" cy="0"/>
                <wp:effectExtent l="0" t="4445" r="0" b="5080"/>
                <wp:wrapNone/>
                <wp:docPr id="58" name="直接连接符 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65pt;height:0pt;width:441pt;z-index:251714560;mso-width-relative:page;mso-height-relative:page;" filled="f" stroked="t" coordsize="21600,21600" o:gfxdata="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obpDU0wAAAAYBAAAPAAAAAAAAAAEAIAAAACIAAABkcnMvZG93bnJldi54bWxQSwECFAAU&#10;AAAACACHTuJADCikyvYBAADmAwAADgAAAAAAAAABACAAAAAiAQAAZHJzL2Uyb0RvYy54bWxQSwUG&#10;AAAAAAYABgBZAQAAigUAAAAA&#10;">
                <v:fill on="f" focussize="0,0"/>
                <v:stroke color="#000000" joinstyle="round"/>
                <v:imagedata o:title=""/>
                <o:lock v:ext="edit" aspectratio="f"/>
              </v:line>
            </w:pict>
          </mc:Fallback>
        </mc:AlternateContent>
      </w:r>
      <w:r>
        <w:rPr>
          <w:rFonts w:eastAsia="仿宋_GB2312"/>
          <w:color w:val="000000"/>
          <w:sz w:val="28"/>
          <w:szCs w:val="28"/>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26670</wp:posOffset>
                </wp:positionV>
                <wp:extent cx="5601335" cy="0"/>
                <wp:effectExtent l="0" t="4445" r="0" b="5080"/>
                <wp:wrapNone/>
                <wp:docPr id="59" name="直接连接符 59"/>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1pt;height:0pt;width:441.05pt;z-index:251713536;mso-width-relative:page;mso-height-relative:page;" filled="f" stroked="t" coordsize="21600,21600" o:gfxdata="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jhYhTSAAAABAEAAA8AAAAAAAAAAQAgAAAAIgAAAGRycy9kb3ducmV2LnhtbFBLAQIUABQA&#10;AAAIAIdO4kASKTKO9gEAAOYDAAAOAAAAAAAAAAEAIAAAACE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kern w:val="2"/>
          <w:sz w:val="28"/>
          <w:szCs w:val="28"/>
          <w:lang w:val="en-US" w:eastAsia="zh-CN" w:bidi="ar-SA"/>
        </w:rPr>
        <w:t>新乡高新区</w:t>
      </w:r>
      <w:r>
        <w:rPr>
          <w:rFonts w:hint="default" w:ascii="仿宋_GB2312" w:hAnsi="仿宋_GB2312" w:eastAsia="仿宋_GB2312" w:cs="仿宋_GB2312"/>
          <w:kern w:val="2"/>
          <w:sz w:val="28"/>
          <w:szCs w:val="28"/>
          <w:lang w:val="en-US" w:eastAsia="zh-CN" w:bidi="ar-SA"/>
        </w:rPr>
        <w:t>防汛抗旱指挥部</w:t>
      </w:r>
      <w:r>
        <w:rPr>
          <w:rFonts w:hint="eastAsia" w:eastAsia="仿宋_GB2312"/>
          <w:color w:val="000000"/>
          <w:sz w:val="28"/>
          <w:szCs w:val="28"/>
          <w:lang w:val="en-US" w:eastAsia="zh-CN"/>
        </w:rPr>
        <w:t xml:space="preserve">         </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hint="eastAsia" w:eastAsia="仿宋_GB2312"/>
          <w:color w:val="000000"/>
          <w:sz w:val="28"/>
          <w:szCs w:val="28"/>
        </w:rPr>
        <w:t xml:space="preserve">   </w:t>
      </w:r>
      <w:r>
        <w:rPr>
          <w:rFonts w:hint="eastAsia"/>
          <w:color w:val="000000"/>
          <w:sz w:val="28"/>
          <w:szCs w:val="28"/>
          <w:lang w:val="en-US" w:eastAsia="zh-CN"/>
        </w:rPr>
        <w:t xml:space="preserve"> </w:t>
      </w:r>
      <w:r>
        <w:rPr>
          <w:rFonts w:hint="eastAsia" w:ascii="仿宋_GB2312" w:eastAsia="仿宋_GB2312"/>
          <w:color w:val="000000"/>
          <w:sz w:val="28"/>
          <w:szCs w:val="28"/>
        </w:rPr>
        <w:t>20</w:t>
      </w:r>
      <w:r>
        <w:rPr>
          <w:rFonts w:hint="eastAsia" w:ascii="仿宋_GB2312" w:eastAsia="仿宋_GB2312"/>
          <w:color w:val="auto"/>
          <w:sz w:val="28"/>
          <w:szCs w:val="28"/>
          <w:lang w:val="en-US" w:eastAsia="zh-CN"/>
        </w:rPr>
        <w:t>23</w:t>
      </w:r>
      <w:r>
        <w:rPr>
          <w:rFonts w:hint="eastAsia" w:ascii="仿宋_GB2312" w:eastAsia="仿宋_GB2312"/>
          <w:color w:val="000000"/>
          <w:sz w:val="28"/>
          <w:szCs w:val="28"/>
        </w:rPr>
        <w:t>年</w:t>
      </w:r>
      <w:r>
        <w:rPr>
          <w:rFonts w:hint="eastAsia" w:ascii="仿宋_GB2312"/>
          <w:color w:val="000000"/>
          <w:sz w:val="28"/>
          <w:szCs w:val="28"/>
          <w:lang w:val="en-US" w:eastAsia="zh-CN"/>
        </w:rPr>
        <w:t>3</w:t>
      </w:r>
      <w:r>
        <w:rPr>
          <w:rFonts w:hint="eastAsia" w:ascii="仿宋_GB2312" w:eastAsia="仿宋_GB2312"/>
          <w:color w:val="000000"/>
          <w:sz w:val="28"/>
          <w:szCs w:val="28"/>
        </w:rPr>
        <w:t>月</w:t>
      </w:r>
      <w:r>
        <w:rPr>
          <w:rFonts w:hint="eastAsia" w:ascii="仿宋_GB2312"/>
          <w:color w:val="000000"/>
          <w:sz w:val="28"/>
          <w:szCs w:val="28"/>
          <w:lang w:val="en-US" w:eastAsia="zh-CN"/>
        </w:rPr>
        <w:t>20</w:t>
      </w:r>
      <w:r>
        <w:rPr>
          <w:rFonts w:hint="eastAsia" w:ascii="仿宋_GB2312" w:eastAsia="仿宋_GB2312"/>
          <w:color w:val="000000"/>
          <w:sz w:val="28"/>
          <w:szCs w:val="28"/>
        </w:rPr>
        <w:t>日印发</w:t>
      </w:r>
    </w:p>
    <w:sectPr>
      <w:footerReference r:id="rId7" w:type="default"/>
      <w:pgSz w:w="11906" w:h="16838"/>
      <w:pgMar w:top="1928"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大标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Yi Baiti">
    <w:panose1 w:val="03000500000000000000"/>
    <w:charset w:val="00"/>
    <w:family w:val="auto"/>
    <w:pitch w:val="default"/>
    <w:sig w:usb0="80000003" w:usb1="00010402" w:usb2="00080002" w:usb3="00000000" w:csb0="00000001" w:csb1="00000000"/>
  </w:font>
  <w:font w:name="Tahoma">
    <w:panose1 w:val="020B0604030504040204"/>
    <w:charset w:val="00"/>
    <w:family w:val="auto"/>
    <w:pitch w:val="default"/>
    <w:sig w:usb0="E1002EFF" w:usb1="C000605B" w:usb2="00000029" w:usb3="00000000" w:csb0="200101FF" w:csb1="20280000"/>
  </w:font>
  <w:font w:name="Sakkal Majalla">
    <w:panose1 w:val="02000000000000000000"/>
    <w:charset w:val="00"/>
    <w:family w:val="auto"/>
    <w:pitch w:val="default"/>
    <w:sig w:usb0="A000207F" w:usb1="C000204B" w:usb2="00000008" w:usb3="00000000" w:csb0="200000D3" w:csb1="00000000"/>
  </w:font>
  <w:font w:name="MV Boli">
    <w:panose1 w:val="02000500030200090000"/>
    <w:charset w:val="00"/>
    <w:family w:val="auto"/>
    <w:pitch w:val="default"/>
    <w:sig w:usb0="00000003" w:usb1="00000000" w:usb2="00000100" w:usb3="00000000" w:csb0="00000001" w:csb1="00000000"/>
  </w:font>
  <w:font w:name="Marlett">
    <w:panose1 w:val="00000000000000000000"/>
    <w:charset w:val="00"/>
    <w:family w:val="auto"/>
    <w:pitch w:val="default"/>
    <w:sig w:usb0="00000000" w:usb1="00000000" w:usb2="00000000" w:usb3="00000000" w:csb0="80000000" w:csb1="00000000"/>
  </w:font>
  <w:font w:name="Levenim MT">
    <w:panose1 w:val="02010502060101010101"/>
    <w:charset w:val="00"/>
    <w:family w:val="auto"/>
    <w:pitch w:val="default"/>
    <w:sig w:usb0="00000801" w:usb1="00000000" w:usb2="00000000" w:usb3="00000000" w:csb0="00000020" w:csb1="00200000"/>
  </w:font>
  <w:font w:name="Leelawadee">
    <w:panose1 w:val="020B0502040204020203"/>
    <w:charset w:val="00"/>
    <w:family w:val="auto"/>
    <w:pitch w:val="default"/>
    <w:sig w:usb0="810000AF" w:usb1="4000204B" w:usb2="00000000" w:usb3="00000000" w:csb0="2001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94"/>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3NpP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4YYCdJC&#10;xe+/fb3//vP+xxcEeyDQVpkJxN0qiLS7S7mDtun3DWw63rtKt+4fGCHwg7x3B3nZziLqDqWDNI3A&#10;RcHXLwA/PB5X2thXTLbIGRnWUD8vK9ksjO1C+xB3m5BFw7mvIRdoCyROh5E/cPAAOBcuFrIAjL3V&#10;1ebTOBpfpVdpEiSD0VWQRHkezIp5EoyK+GyYn+bzeR5/dnhxMqmbsmTC3df3SZw8rw77XukqfOgU&#10;I3lTOjiXktGr5ZxrtCHQp4X/OYUh+Qdh4eM0vBtYPaEUD5LocjAOilF6FiRFMgzGZ1EaRPH4cjyK&#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Y3NpPeAgAAJgYAAA4AAAAAAAAAAQAgAAAAHwEAAGRycy9lMm9Eb2MueG1sUEsF&#10;BgAAAAAGAAYAWQEAAG8G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94"/>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wBbb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HGIkSQMV&#10;v//29f77z/sfXxDsgUBbbccQt9AQ6XZXagdt0+9b2PS8d5Vp/D8wQuAHee8O8rKdQ9QfSgdpGoGL&#10;gq9fAH54PK6Nda+YapA3Mmygfq2sZDO3rgvtQ/xtUhVciLaGQqItkDg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B1wBbbeAgAAJgYAAA4AAAAAAAAAAQAgAAAAHwEAAGRycy9lMm9Eb2MueG1sUEsF&#10;BgAAAAAGAAYAWQEAAG8G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- 34 -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firstLine="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POxz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EtPOxzeAgAAJgYAAA4AAAAAAAAAAQAgAAAAHwEAAGRycy9lMm9Eb2MueG1sUEsF&#10;BgAAAAAGAAYAWQEAAG8GA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- 35 -</w:t>
                    </w:r>
                    <w:r>
                      <w:rPr>
                        <w:rFonts w:hint="eastAsia" w:ascii="宋体" w:hAnsi="宋体" w:eastAsia="宋体" w:cs="宋体"/>
                        <w:sz w:val="28"/>
                        <w:szCs w:val="28"/>
                      </w:rPr>
                      <w:fldChar w:fldCharType="end"/>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default" w:eastAsia="仿宋_GB2312"/>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3ZvIVOgIAAHMEAAAOAAAAAAAAAAEAIAAAAB8BAABkcnMvZTJvRG9j&#10;LnhtbFBLBQYAAAAABgAGAFkBAADLBQAAAAA=&#10;">
              <v:fill on="f" focussize="0,0"/>
              <v:stroke on="f" weight="0.5pt"/>
              <v:imagedata o:title=""/>
              <o:lock v:ext="edit" aspectratio="f"/>
              <v:textbox inset="0mm,0mm,0mm,0mm" style="mso-fit-shape-to-text:t;">
                <w:txbxContent>
                  <w:p>
                    <w:pPr>
                      <w:pStyle w:val="9"/>
                      <w:rPr>
                        <w:rFonts w:hint="default" w:eastAsia="仿宋_GB2312"/>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CB5A4C"/>
    <w:multiLevelType w:val="singleLevel"/>
    <w:tmpl w:val="73CB5A4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NWU3YTM1ZWNmMTcyNDY1MDk1N2Y0ZGMyNzU3ZmMifQ=="/>
  </w:docVars>
  <w:rsids>
    <w:rsidRoot w:val="77224E45"/>
    <w:rsid w:val="114B1428"/>
    <w:rsid w:val="14A230EF"/>
    <w:rsid w:val="15AD6C68"/>
    <w:rsid w:val="16384FD8"/>
    <w:rsid w:val="16FB7E42"/>
    <w:rsid w:val="1ADD6614"/>
    <w:rsid w:val="1CA24966"/>
    <w:rsid w:val="20B468B1"/>
    <w:rsid w:val="20F02A03"/>
    <w:rsid w:val="2CDD0602"/>
    <w:rsid w:val="3CB21257"/>
    <w:rsid w:val="40175C2E"/>
    <w:rsid w:val="4207071D"/>
    <w:rsid w:val="4864530C"/>
    <w:rsid w:val="4AE93D23"/>
    <w:rsid w:val="4BD04759"/>
    <w:rsid w:val="4C9B04EC"/>
    <w:rsid w:val="4EBA3A25"/>
    <w:rsid w:val="52B273BA"/>
    <w:rsid w:val="53B055F1"/>
    <w:rsid w:val="53C929DC"/>
    <w:rsid w:val="54557DF1"/>
    <w:rsid w:val="55205906"/>
    <w:rsid w:val="5DCD4FC1"/>
    <w:rsid w:val="61C3560B"/>
    <w:rsid w:val="65EC1763"/>
    <w:rsid w:val="672F5D95"/>
    <w:rsid w:val="681971EE"/>
    <w:rsid w:val="689F485D"/>
    <w:rsid w:val="6F4A45FA"/>
    <w:rsid w:val="6FB94BDE"/>
    <w:rsid w:val="752C57EF"/>
    <w:rsid w:val="77224E45"/>
    <w:rsid w:val="774B2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spacing w:line="560" w:lineRule="exact"/>
      <w:ind w:firstLine="200" w:firstLineChars="200"/>
      <w:outlineLvl w:val="0"/>
    </w:pPr>
    <w:rPr>
      <w:rFonts w:eastAsia="黑体"/>
      <w:bCs/>
      <w:kern w:val="44"/>
      <w:sz w:val="32"/>
      <w:szCs w:val="44"/>
    </w:rPr>
  </w:style>
  <w:style w:type="paragraph" w:styleId="3">
    <w:name w:val="heading 2"/>
    <w:basedOn w:val="1"/>
    <w:next w:val="1"/>
    <w:qFormat/>
    <w:uiPriority w:val="9"/>
    <w:pPr>
      <w:keepNext/>
      <w:keepLines/>
      <w:spacing w:line="560" w:lineRule="exact"/>
      <w:ind w:firstLine="200" w:firstLineChars="200"/>
      <w:outlineLvl w:val="1"/>
    </w:pPr>
    <w:rPr>
      <w:rFonts w:ascii="Cambria" w:hAnsi="Cambria" w:eastAsia="楷体"/>
      <w:bCs/>
      <w:kern w:val="0"/>
      <w:sz w:val="32"/>
    </w:rPr>
  </w:style>
  <w:style w:type="paragraph" w:styleId="4">
    <w:name w:val="heading 3"/>
    <w:basedOn w:val="1"/>
    <w:next w:val="1"/>
    <w:qFormat/>
    <w:uiPriority w:val="9"/>
    <w:pPr>
      <w:keepNext/>
      <w:keepLines/>
      <w:spacing w:line="560" w:lineRule="exact"/>
      <w:ind w:firstLine="200" w:firstLineChars="200"/>
      <w:outlineLvl w:val="2"/>
    </w:pPr>
    <w:rPr>
      <w:rFonts w:eastAsia="仿宋_GB2312"/>
      <w:b/>
      <w:bCs/>
      <w:kern w:val="0"/>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pPr>
      <w:ind w:left="112"/>
    </w:pPr>
    <w:rPr>
      <w:sz w:val="31"/>
      <w:szCs w:val="31"/>
    </w:rPr>
  </w:style>
  <w:style w:type="paragraph" w:styleId="6">
    <w:name w:val="Body Text Indent"/>
    <w:basedOn w:val="1"/>
    <w:next w:val="7"/>
    <w:qFormat/>
    <w:uiPriority w:val="0"/>
    <w:pPr>
      <w:ind w:firstLine="637" w:firstLineChars="199"/>
    </w:pPr>
    <w:rPr>
      <w:rFonts w:ascii="Times New Roman" w:hAnsi="Times New Roman" w:eastAsia="宋体"/>
      <w:sz w:val="32"/>
      <w:szCs w:val="20"/>
    </w:rPr>
  </w:style>
  <w:style w:type="paragraph" w:styleId="7">
    <w:name w:val="Body Text First Indent 2"/>
    <w:basedOn w:val="1"/>
    <w:next w:val="1"/>
    <w:qFormat/>
    <w:uiPriority w:val="99"/>
    <w:pPr>
      <w:ind w:firstLine="420" w:firstLineChars="200"/>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99"/>
    <w:pPr>
      <w:spacing w:after="120" w:line="480" w:lineRule="auto"/>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5">
    <w:name w:val="page number"/>
    <w:basedOn w:val="14"/>
    <w:qFormat/>
    <w:uiPriority w:val="0"/>
  </w:style>
  <w:style w:type="paragraph" w:customStyle="1" w:styleId="16">
    <w:name w:val="Body Text First Indent_48b2488d-5093-4c6a-b3c1-06c22fd07939"/>
    <w:basedOn w:val="5"/>
    <w:qFormat/>
    <w:uiPriority w:val="0"/>
    <w:pPr>
      <w:tabs>
        <w:tab w:val="left" w:pos="2250"/>
      </w:tabs>
      <w:suppressAutoHyphens/>
      <w:spacing w:after="0" w:line="600" w:lineRule="exact"/>
      <w:ind w:firstLine="420"/>
    </w:pPr>
    <w:rPr>
      <w:bCs/>
      <w:sz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24401</Words>
  <Characters>24793</Characters>
  <Lines>0</Lines>
  <Paragraphs>0</Paragraphs>
  <TotalTime>52</TotalTime>
  <ScaleCrop>false</ScaleCrop>
  <LinksUpToDate>false</LinksUpToDate>
  <CharactersWithSpaces>25210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2022-02-24T10:10:00Z</dcterms:created>
  <dc:creator>Administrator</dc:creator>
  <cp:lastModifiedBy>WPS_1643424594</cp:lastModifiedBy>
  <cp:lastPrinted>2023-07-28T09:56:00Z</cp:lastPrinted>
  <dcterms:modified xsi:type="dcterms:W3CDTF">2023-08-18T10:10:58Z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CF1FC3FC9DBC4E12B9DE9F06A06C2758</vt:lpwstr>
  </property>
  <property fmtid="{D5CDD505-2E9C-101B-9397-08002B2CF9AE}" pid="4" name="commondata">
    <vt:lpwstr>eyJoZGlkIjoiMmZhMmMxNWIzYWRiMmVhNTIxMjRmZDk3OWE1YjdhZWMifQ==</vt:lpwstr>
  </property>
</Properties>
</file>